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71" w:rsidRPr="003F0F1F" w:rsidRDefault="00D463F1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:rsidR="00405A88" w:rsidRDefault="008E6771" w:rsidP="008E6771">
      <w:r>
        <w:t xml:space="preserve">Attendees: </w:t>
      </w:r>
      <w:r w:rsidR="00D463F1">
        <w:t>Stac</w:t>
      </w:r>
      <w:r w:rsidR="00E15B4B">
        <w:t>e</w:t>
      </w:r>
      <w:r w:rsidR="00D463F1">
        <w:t xml:space="preserve">y DeLorenzo (Transportation Demand Management Coordinator), Julie </w:t>
      </w:r>
      <w:proofErr w:type="spellStart"/>
      <w:r w:rsidR="00D463F1">
        <w:t>Cidell</w:t>
      </w:r>
      <w:proofErr w:type="spellEnd"/>
      <w:r w:rsidR="00D463F1">
        <w:t xml:space="preserve"> (Chair &amp; Faculty), Sarthak Prasad (Staff), Trevor Gresham (Student), Marie Hubbard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D463F1">
        <w:t xml:space="preserve"> (clerk)</w:t>
      </w:r>
      <w:r>
        <w:br/>
        <w:t xml:space="preserve">Date: </w:t>
      </w:r>
      <w:r w:rsidR="00D463F1">
        <w:t>24 October 2019</w:t>
      </w:r>
      <w:r>
        <w:br/>
        <w:t>Time:</w:t>
      </w:r>
      <w:r w:rsidR="00D463F1">
        <w:t xml:space="preserve"> 1:30PM-2:30PM.</w:t>
      </w:r>
    </w:p>
    <w:p w:rsidR="008D57F2" w:rsidRDefault="008D57F2" w:rsidP="00D463F1">
      <w:pPr>
        <w:pStyle w:val="ListParagraph"/>
        <w:numPr>
          <w:ilvl w:val="0"/>
          <w:numId w:val="1"/>
        </w:numPr>
      </w:pPr>
      <w:r>
        <w:t>Notes from the Clerk</w:t>
      </w:r>
    </w:p>
    <w:p w:rsidR="008D57F2" w:rsidRDefault="008D57F2" w:rsidP="008D57F2">
      <w:pPr>
        <w:pStyle w:val="ListParagraph"/>
        <w:numPr>
          <w:ilvl w:val="1"/>
          <w:numId w:val="1"/>
        </w:numPr>
      </w:pPr>
      <w:r>
        <w:t xml:space="preserve">Any objectives you may see in this document, or others, pertain to the Transportation SWATeam draft objectives which will be sent to </w:t>
      </w:r>
      <w:proofErr w:type="spellStart"/>
      <w:r>
        <w:t>iWG</w:t>
      </w:r>
      <w:proofErr w:type="spellEnd"/>
      <w:r>
        <w:t xml:space="preserve"> for a first round of approval. The objectives will be made as their own project update for reference</w:t>
      </w:r>
      <w:r w:rsidR="00D164DC">
        <w:t xml:space="preserve"> on the iCAP portal</w:t>
      </w:r>
    </w:p>
    <w:p w:rsidR="00D463F1" w:rsidRDefault="00D463F1" w:rsidP="00D463F1">
      <w:pPr>
        <w:pStyle w:val="ListParagraph"/>
        <w:numPr>
          <w:ilvl w:val="0"/>
          <w:numId w:val="1"/>
        </w:numPr>
      </w:pPr>
      <w:r>
        <w:t>Agenda</w:t>
      </w:r>
    </w:p>
    <w:p w:rsidR="00D463F1" w:rsidRDefault="00D463F1" w:rsidP="00D463F1">
      <w:pPr>
        <w:pStyle w:val="ListParagraph"/>
        <w:numPr>
          <w:ilvl w:val="1"/>
          <w:numId w:val="1"/>
        </w:numPr>
      </w:pPr>
      <w:r>
        <w:t>Discuss Active Transportation &amp; Road Maintenance Systems objectives</w:t>
      </w:r>
    </w:p>
    <w:p w:rsidR="00D463F1" w:rsidRDefault="00D463F1" w:rsidP="00D463F1">
      <w:pPr>
        <w:pStyle w:val="ListParagraph"/>
        <w:numPr>
          <w:ilvl w:val="2"/>
          <w:numId w:val="1"/>
        </w:numPr>
      </w:pPr>
      <w:r>
        <w:t>Stac</w:t>
      </w:r>
      <w:r w:rsidR="00F345AF">
        <w:t>ey</w:t>
      </w:r>
      <w:bookmarkStart w:id="0" w:name="_GoBack"/>
      <w:bookmarkEnd w:id="0"/>
      <w:r>
        <w:t xml:space="preserve"> DeLorenzo will be attending to give insight and answer questions, particularly about central receiving</w:t>
      </w:r>
    </w:p>
    <w:p w:rsidR="00D463F1" w:rsidRDefault="00D463F1" w:rsidP="00D463F1">
      <w:pPr>
        <w:pStyle w:val="ListParagraph"/>
        <w:numPr>
          <w:ilvl w:val="1"/>
          <w:numId w:val="1"/>
        </w:numPr>
      </w:pPr>
      <w:r>
        <w:t>Discuss Reducing number of cars, increasing EV use, and reducing business travel emissions objectives with any extra time.</w:t>
      </w:r>
    </w:p>
    <w:p w:rsidR="00D463F1" w:rsidRDefault="00D463F1" w:rsidP="00D463F1">
      <w:pPr>
        <w:pStyle w:val="ListParagraph"/>
        <w:numPr>
          <w:ilvl w:val="0"/>
          <w:numId w:val="1"/>
        </w:numPr>
      </w:pPr>
      <w:r>
        <w:t>Meeting</w:t>
      </w:r>
    </w:p>
    <w:p w:rsidR="00D463F1" w:rsidRDefault="00D463F1" w:rsidP="00D463F1">
      <w:pPr>
        <w:pStyle w:val="ListParagraph"/>
        <w:numPr>
          <w:ilvl w:val="1"/>
          <w:numId w:val="1"/>
        </w:numPr>
      </w:pPr>
      <w:r>
        <w:t>St</w:t>
      </w:r>
      <w:r w:rsidR="00E15B4B">
        <w:t>acey</w:t>
      </w:r>
      <w:r>
        <w:t xml:space="preserve"> DeLorenzo, Transportation Demand Management Coordinator, introduced herself. </w:t>
      </w:r>
    </w:p>
    <w:p w:rsidR="00D463F1" w:rsidRDefault="00D463F1" w:rsidP="00D463F1">
      <w:pPr>
        <w:pStyle w:val="ListParagraph"/>
        <w:numPr>
          <w:ilvl w:val="1"/>
          <w:numId w:val="1"/>
        </w:numPr>
      </w:pPr>
      <w:r>
        <w:t xml:space="preserve">S. Prasad mentioned the commuter system after a question about why students were not included in the commuter system (“Bus, Bike, and Hike”) was asked. Students are not included because it’s difficult to track their involvement and the </w:t>
      </w:r>
      <w:r w:rsidR="008D57F2">
        <w:t xml:space="preserve">correlated decrease in car use on campus; S. Prasad reiterated that there is absolutely demand for student commuter opportunities. </w:t>
      </w:r>
    </w:p>
    <w:p w:rsidR="008D57F2" w:rsidRDefault="008D57F2" w:rsidP="00D463F1">
      <w:pPr>
        <w:pStyle w:val="ListParagraph"/>
        <w:numPr>
          <w:ilvl w:val="1"/>
          <w:numId w:val="1"/>
        </w:numPr>
      </w:pPr>
      <w:r>
        <w:t>Road management systems</w:t>
      </w:r>
      <w:r w:rsidR="00B91825">
        <w:t>: Central Receiving</w:t>
      </w:r>
    </w:p>
    <w:p w:rsidR="008D57F2" w:rsidRDefault="008D57F2" w:rsidP="008D57F2">
      <w:pPr>
        <w:pStyle w:val="ListParagraph"/>
        <w:numPr>
          <w:ilvl w:val="2"/>
          <w:numId w:val="1"/>
        </w:numPr>
      </w:pPr>
      <w:r>
        <w:t xml:space="preserve">S. DeLorenzo amended SWATeam idea to change from an F&amp;S standard for a central receiving warehouse/system to a campus directive. </w:t>
      </w:r>
    </w:p>
    <w:p w:rsidR="00D164DC" w:rsidRDefault="00D164DC" w:rsidP="008D57F2">
      <w:pPr>
        <w:pStyle w:val="ListParagraph"/>
        <w:numPr>
          <w:ilvl w:val="2"/>
          <w:numId w:val="1"/>
        </w:numPr>
      </w:pPr>
      <w:r>
        <w:t>S. DeLorenzo specified the product type which would be stored in the central receiving warehouse: non-perishable goods, such as paper towels, napkins, toilet paper, cleaning products, office supplies, etc.</w:t>
      </w:r>
    </w:p>
    <w:p w:rsidR="008D57F2" w:rsidRDefault="008D57F2" w:rsidP="008D57F2">
      <w:pPr>
        <w:pStyle w:val="ListParagraph"/>
        <w:numPr>
          <w:ilvl w:val="2"/>
          <w:numId w:val="1"/>
        </w:numPr>
      </w:pPr>
      <w:r>
        <w:t xml:space="preserve">S. DeLorenzo specified that </w:t>
      </w:r>
      <w:r w:rsidR="00D164DC">
        <w:t xml:space="preserve">UIUC sororities, fraternities, and independently owned restaurants will not be included in a central receiving system, necessarily. </w:t>
      </w:r>
    </w:p>
    <w:p w:rsidR="00D164DC" w:rsidRDefault="00D164DC" w:rsidP="008D57F2">
      <w:pPr>
        <w:pStyle w:val="ListParagraph"/>
        <w:numPr>
          <w:ilvl w:val="2"/>
          <w:numId w:val="1"/>
        </w:numPr>
      </w:pPr>
      <w:r>
        <w:t>S. DeLorenzo would hope that a stock of non-perishable goods in the warehouse would be used by those private entities. There should also be an incentivization plan.</w:t>
      </w:r>
    </w:p>
    <w:p w:rsidR="00D164DC" w:rsidRDefault="00D164DC" w:rsidP="008D57F2">
      <w:pPr>
        <w:pStyle w:val="ListParagraph"/>
        <w:numPr>
          <w:ilvl w:val="2"/>
          <w:numId w:val="1"/>
        </w:numPr>
      </w:pPr>
      <w:r>
        <w:t>This idea came from the realization that delivery trucks are emitting a lot as they make multiple (upwards of 30) stops around campus, blocking roads, and posing a safety hazard, particularly to bicyclists.</w:t>
      </w:r>
    </w:p>
    <w:p w:rsidR="00D164DC" w:rsidRDefault="00D164DC" w:rsidP="008D57F2">
      <w:pPr>
        <w:pStyle w:val="ListParagraph"/>
        <w:numPr>
          <w:ilvl w:val="2"/>
          <w:numId w:val="1"/>
        </w:numPr>
      </w:pPr>
      <w:r>
        <w:t xml:space="preserve">The Central Receiving system would be facilitated by campus administration, not the TDM coordinator. </w:t>
      </w:r>
    </w:p>
    <w:p w:rsidR="00D164DC" w:rsidRDefault="00D164DC" w:rsidP="008D57F2">
      <w:pPr>
        <w:pStyle w:val="ListParagraph"/>
        <w:numPr>
          <w:ilvl w:val="2"/>
          <w:numId w:val="1"/>
        </w:numPr>
      </w:pPr>
      <w:r>
        <w:lastRenderedPageBreak/>
        <w:t xml:space="preserve">Since implementation would take a while, the goal is lower for the first 5 years, and then increasing </w:t>
      </w:r>
      <w:r w:rsidR="00B91825">
        <w:t>later on.</w:t>
      </w:r>
    </w:p>
    <w:p w:rsidR="00B91825" w:rsidRDefault="00B91825" w:rsidP="008D57F2">
      <w:pPr>
        <w:pStyle w:val="ListParagraph"/>
        <w:numPr>
          <w:ilvl w:val="2"/>
          <w:numId w:val="1"/>
        </w:numPr>
      </w:pPr>
      <w:r>
        <w:t xml:space="preserve">The Union has their own warehouse, albeit a low utilization rate, and F&amp;S is using central receiving for all except daily mail. </w:t>
      </w:r>
    </w:p>
    <w:p w:rsidR="00B91825" w:rsidRDefault="00B91825" w:rsidP="008D57F2">
      <w:pPr>
        <w:pStyle w:val="ListParagraph"/>
        <w:numPr>
          <w:ilvl w:val="2"/>
          <w:numId w:val="1"/>
        </w:numPr>
      </w:pPr>
      <w:r>
        <w:t>Potential targets include Housing and Dining, campus recreation, libraries</w:t>
      </w:r>
    </w:p>
    <w:p w:rsidR="00B91825" w:rsidRDefault="00B91825" w:rsidP="008D57F2">
      <w:pPr>
        <w:pStyle w:val="ListParagraph"/>
        <w:numPr>
          <w:ilvl w:val="2"/>
          <w:numId w:val="1"/>
        </w:numPr>
      </w:pPr>
      <w:r>
        <w:t>A concern was the increase in emissions due to increasing total number of vehicles. The emissions from this system would not be comparable to the current system of multiple semi-trucks making numerous stops along campus.</w:t>
      </w:r>
    </w:p>
    <w:p w:rsidR="00B91825" w:rsidRDefault="00B91825" w:rsidP="008D57F2">
      <w:pPr>
        <w:pStyle w:val="ListParagraph"/>
        <w:numPr>
          <w:ilvl w:val="2"/>
          <w:numId w:val="1"/>
        </w:numPr>
      </w:pPr>
      <w:r>
        <w:t>The Central Receiving objective was officially set.</w:t>
      </w:r>
    </w:p>
    <w:p w:rsidR="00B91825" w:rsidRDefault="00B91825" w:rsidP="00B91825">
      <w:pPr>
        <w:pStyle w:val="ListParagraph"/>
        <w:numPr>
          <w:ilvl w:val="1"/>
          <w:numId w:val="1"/>
        </w:numPr>
      </w:pPr>
      <w:r>
        <w:t>Road Management Systems: TAMP</w:t>
      </w:r>
    </w:p>
    <w:p w:rsidR="00B91825" w:rsidRDefault="00B91825" w:rsidP="00B91825">
      <w:pPr>
        <w:pStyle w:val="ListParagraph"/>
        <w:numPr>
          <w:ilvl w:val="2"/>
          <w:numId w:val="1"/>
        </w:numPr>
      </w:pPr>
      <w:r>
        <w:t>S</w:t>
      </w:r>
      <w:r w:rsidR="00A939F8">
        <w:t>.</w:t>
      </w:r>
      <w:r>
        <w:t xml:space="preserve"> DeLorenzo specified that current roads were last assessed at 65 (as of 201</w:t>
      </w:r>
      <w:r w:rsidR="00A939F8">
        <w:t>6</w:t>
      </w:r>
      <w:r>
        <w:t>) on the PCI, but little road maintenance occurred, so presently, it is likely below that. The critical number is 55, with a sharp increase in cost ($1/</w:t>
      </w:r>
      <w:proofErr w:type="spellStart"/>
      <w:r>
        <w:t>sqft</w:t>
      </w:r>
      <w:proofErr w:type="spellEnd"/>
      <w:r>
        <w:t>, $2/</w:t>
      </w:r>
      <w:proofErr w:type="spellStart"/>
      <w:r>
        <w:t>sqft</w:t>
      </w:r>
      <w:proofErr w:type="spellEnd"/>
      <w:r>
        <w:t>…$20/</w:t>
      </w:r>
      <w:proofErr w:type="spellStart"/>
      <w:r>
        <w:t>sqft</w:t>
      </w:r>
      <w:proofErr w:type="spellEnd"/>
      <w:r>
        <w:t xml:space="preserve">) below that number. </w:t>
      </w:r>
    </w:p>
    <w:p w:rsidR="00A939F8" w:rsidRDefault="00A939F8" w:rsidP="00A939F8">
      <w:pPr>
        <w:pStyle w:val="ListParagraph"/>
        <w:numPr>
          <w:ilvl w:val="2"/>
          <w:numId w:val="1"/>
        </w:numPr>
      </w:pPr>
      <w:r>
        <w:t xml:space="preserve">In the most recent budget request, S. DeLorenzo requested $9M over the next 5 years, with $1.6M for the first year, $1.4M for the first year…with an eventual drop-off to $100K/year until next investment phase required (roads degrade eventually, and these are not preventable). The priority is areas which have a potential repair, not the $25M high capital projects, which include total reconstruction. Budget has not been confirmed by administration. </w:t>
      </w:r>
    </w:p>
    <w:p w:rsidR="00A939F8" w:rsidRDefault="00A939F8" w:rsidP="00A939F8">
      <w:pPr>
        <w:pStyle w:val="ListParagraph"/>
        <w:numPr>
          <w:ilvl w:val="2"/>
          <w:numId w:val="1"/>
        </w:numPr>
      </w:pPr>
      <w:r>
        <w:t>PCI assessment should be done every 5 years, with 2016 being the last PCI assessment.</w:t>
      </w:r>
    </w:p>
    <w:p w:rsidR="00A939F8" w:rsidRDefault="00A939F8" w:rsidP="00A939F8">
      <w:pPr>
        <w:pStyle w:val="ListParagraph"/>
        <w:numPr>
          <w:ilvl w:val="2"/>
          <w:numId w:val="1"/>
        </w:numPr>
      </w:pPr>
      <w:r>
        <w:t>Supporting this initiative would increase safety (encouraging bike use), decrease wear &amp; tear on vehicles (therefore increasing lifespan of vehicles and decreasing waste), and require less investment into high capital projects (smaller repairs over a longer time will be less intensive and disruptive than entire road repair).</w:t>
      </w:r>
    </w:p>
    <w:p w:rsidR="00A939F8" w:rsidRDefault="00A939F8" w:rsidP="00A939F8">
      <w:pPr>
        <w:pStyle w:val="ListParagraph"/>
        <w:numPr>
          <w:ilvl w:val="2"/>
          <w:numId w:val="1"/>
        </w:numPr>
      </w:pPr>
      <w:r>
        <w:t>TAMP support objective was officially set.</w:t>
      </w:r>
    </w:p>
    <w:p w:rsidR="00A939F8" w:rsidRDefault="00A939F8" w:rsidP="00A939F8">
      <w:pPr>
        <w:pStyle w:val="ListParagraph"/>
        <w:numPr>
          <w:ilvl w:val="1"/>
          <w:numId w:val="1"/>
        </w:numPr>
      </w:pPr>
      <w:r>
        <w:t>Active Transportation: Bike Plan</w:t>
      </w:r>
    </w:p>
    <w:p w:rsidR="00FF4D66" w:rsidRDefault="00A939F8" w:rsidP="00FF4D66">
      <w:pPr>
        <w:pStyle w:val="ListParagraph"/>
        <w:numPr>
          <w:ilvl w:val="2"/>
          <w:numId w:val="1"/>
        </w:numPr>
      </w:pPr>
      <w:r>
        <w:t xml:space="preserve">SSC denied funding for Armory bike path. </w:t>
      </w:r>
    </w:p>
    <w:p w:rsidR="00FF4D66" w:rsidRDefault="00FF4D66" w:rsidP="00FF4D66">
      <w:pPr>
        <w:pStyle w:val="ListParagraph"/>
        <w:numPr>
          <w:ilvl w:val="1"/>
          <w:numId w:val="1"/>
        </w:numPr>
      </w:pPr>
      <w:r>
        <w:t>Active Transportation: Walking Incentivization Plan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>Walk Friendly University.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>Sidewalk conditions are probably similar to the road conditions.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>Not a part of commuter systems.</w:t>
      </w:r>
    </w:p>
    <w:p w:rsidR="004D662B" w:rsidRDefault="004D662B" w:rsidP="00FF4D66">
      <w:pPr>
        <w:pStyle w:val="ListParagraph"/>
        <w:numPr>
          <w:ilvl w:val="2"/>
          <w:numId w:val="1"/>
        </w:numPr>
      </w:pPr>
      <w:r>
        <w:t>Objective has been tabled.</w:t>
      </w:r>
    </w:p>
    <w:p w:rsidR="00FF4D66" w:rsidRDefault="00FF4D66" w:rsidP="00FF4D66">
      <w:pPr>
        <w:pStyle w:val="ListParagraph"/>
        <w:numPr>
          <w:ilvl w:val="1"/>
          <w:numId w:val="1"/>
        </w:numPr>
      </w:pPr>
      <w:r>
        <w:t>Active Transportation: Biking &amp; Rules of the Road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 xml:space="preserve">Those who are opposed to bikes on campus are likely the demographic which can reinforce rules of the road. 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>Curriculum education in some way is ideal, as the Transportation Department cannot get the same interaction with bicyclists as the community can.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>Housing information packet, etc. are sources of outreach.</w:t>
      </w:r>
    </w:p>
    <w:p w:rsidR="00FF4D66" w:rsidRDefault="00FF4D66" w:rsidP="00FF4D66">
      <w:pPr>
        <w:pStyle w:val="ListParagraph"/>
        <w:numPr>
          <w:ilvl w:val="1"/>
          <w:numId w:val="1"/>
        </w:numPr>
      </w:pPr>
      <w:r>
        <w:t>Reducing Business Travel Emissions: Carbon Offset Programs</w:t>
      </w:r>
    </w:p>
    <w:p w:rsidR="00FF4D66" w:rsidRDefault="00FF4D66" w:rsidP="00FF4D66">
      <w:pPr>
        <w:pStyle w:val="ListParagraph"/>
        <w:numPr>
          <w:ilvl w:val="2"/>
          <w:numId w:val="1"/>
        </w:numPr>
      </w:pPr>
      <w:r>
        <w:t xml:space="preserve">Active research into Carbon Offset </w:t>
      </w:r>
      <w:r w:rsidR="004D662B">
        <w:t>Program and find fit for UIUC.</w:t>
      </w:r>
    </w:p>
    <w:p w:rsidR="004D662B" w:rsidRDefault="004D662B" w:rsidP="00FF4D66">
      <w:pPr>
        <w:pStyle w:val="ListParagraph"/>
        <w:numPr>
          <w:ilvl w:val="2"/>
          <w:numId w:val="1"/>
        </w:numPr>
      </w:pPr>
      <w:r>
        <w:lastRenderedPageBreak/>
        <w:t xml:space="preserve">Have a suggestion prepared to be established by FY23. Implement program and track data until at least FY25, with 5 units participating. </w:t>
      </w:r>
    </w:p>
    <w:p w:rsidR="004D662B" w:rsidRDefault="004D662B" w:rsidP="004D662B">
      <w:pPr>
        <w:pStyle w:val="ListParagraph"/>
        <w:numPr>
          <w:ilvl w:val="1"/>
          <w:numId w:val="1"/>
        </w:numPr>
      </w:pPr>
      <w:r>
        <w:t>Reducing Business Travel Emissions: Teleconferencing Facilities</w:t>
      </w:r>
    </w:p>
    <w:p w:rsidR="004D662B" w:rsidRDefault="004D662B" w:rsidP="004D662B">
      <w:pPr>
        <w:pStyle w:val="ListParagraph"/>
        <w:numPr>
          <w:ilvl w:val="2"/>
          <w:numId w:val="1"/>
        </w:numPr>
      </w:pPr>
      <w:r>
        <w:t>New Objective Introduced to pursue more teleconferencing opportunities.</w:t>
      </w:r>
    </w:p>
    <w:p w:rsidR="004D662B" w:rsidRDefault="004D662B" w:rsidP="004D662B">
      <w:pPr>
        <w:pStyle w:val="ListParagraph"/>
        <w:numPr>
          <w:ilvl w:val="3"/>
          <w:numId w:val="1"/>
        </w:numPr>
      </w:pPr>
      <w:r>
        <w:t>Assessment of current facilities available and create inventory of current options.</w:t>
      </w:r>
    </w:p>
    <w:p w:rsidR="004D662B" w:rsidRDefault="00597E24" w:rsidP="004D662B">
      <w:pPr>
        <w:pStyle w:val="ListParagraph"/>
        <w:numPr>
          <w:ilvl w:val="1"/>
          <w:numId w:val="1"/>
        </w:numPr>
      </w:pPr>
      <w:r>
        <w:t>Increase LEV Use: Collaborate with UCSD (Urbana-Champaign Sanitary District) to upgrade pipeline.</w:t>
      </w:r>
    </w:p>
    <w:p w:rsidR="00597E24" w:rsidRDefault="00597E24" w:rsidP="00597E24">
      <w:pPr>
        <w:pStyle w:val="ListParagraph"/>
        <w:numPr>
          <w:ilvl w:val="2"/>
          <w:numId w:val="1"/>
        </w:numPr>
      </w:pPr>
      <w:r>
        <w:t xml:space="preserve">Lance </w:t>
      </w:r>
      <w:proofErr w:type="spellStart"/>
      <w:r>
        <w:t>Schideman</w:t>
      </w:r>
      <w:proofErr w:type="spellEnd"/>
      <w:r>
        <w:t xml:space="preserve"> at ISTC worked with S. Prasad in the past and they discussed this idea. </w:t>
      </w:r>
    </w:p>
    <w:p w:rsidR="00597E24" w:rsidRDefault="00597E24" w:rsidP="00A82ECD">
      <w:pPr>
        <w:pStyle w:val="ListParagraph"/>
        <w:numPr>
          <w:ilvl w:val="2"/>
          <w:numId w:val="1"/>
        </w:numPr>
      </w:pPr>
      <w:r>
        <w:t>Recommendation or objective.</w:t>
      </w:r>
    </w:p>
    <w:p w:rsidR="00A82ECD" w:rsidRDefault="00A82ECD" w:rsidP="00A82ECD">
      <w:pPr>
        <w:pStyle w:val="ListParagraph"/>
        <w:numPr>
          <w:ilvl w:val="1"/>
          <w:numId w:val="1"/>
        </w:numPr>
      </w:pPr>
      <w:r>
        <w:t>Increase LEV use: Green Fleet.</w:t>
      </w:r>
    </w:p>
    <w:p w:rsidR="00A82ECD" w:rsidRDefault="00A82ECD" w:rsidP="00A82ECD">
      <w:pPr>
        <w:pStyle w:val="ListParagraph"/>
        <w:numPr>
          <w:ilvl w:val="2"/>
          <w:numId w:val="1"/>
        </w:numPr>
      </w:pPr>
      <w:r>
        <w:t xml:space="preserve">Still don’t know how many fleets there are. </w:t>
      </w:r>
    </w:p>
    <w:sectPr w:rsidR="00A82ECD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1"/>
    <w:rsid w:val="0004185A"/>
    <w:rsid w:val="001245FC"/>
    <w:rsid w:val="00405A88"/>
    <w:rsid w:val="004D662B"/>
    <w:rsid w:val="00597E24"/>
    <w:rsid w:val="008D57F2"/>
    <w:rsid w:val="008E6771"/>
    <w:rsid w:val="00A61753"/>
    <w:rsid w:val="00A82ECD"/>
    <w:rsid w:val="00A939F8"/>
    <w:rsid w:val="00B91825"/>
    <w:rsid w:val="00BA40A9"/>
    <w:rsid w:val="00D164DC"/>
    <w:rsid w:val="00D463F1"/>
    <w:rsid w:val="00E15B4B"/>
    <w:rsid w:val="00F345AF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DA095"/>
  <w15:chartTrackingRefBased/>
  <w15:docId w15:val="{04FD6D0B-9A55-D64D-9457-E51514D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87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2019-11-03T13:30:00Z</dcterms:created>
  <dcterms:modified xsi:type="dcterms:W3CDTF">2019-11-03T15:38:00Z</dcterms:modified>
</cp:coreProperties>
</file>