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A026" w14:textId="2495694A" w:rsidR="008E6771" w:rsidRPr="003F0F1F" w:rsidRDefault="005F6DBA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Zero Waste</w:t>
      </w:r>
      <w:r w:rsidR="008A7E9F">
        <w:rPr>
          <w:b/>
          <w:sz w:val="32"/>
          <w:u w:val="single"/>
        </w:rPr>
        <w:t xml:space="preserve"> SWATeam Meeting</w:t>
      </w:r>
    </w:p>
    <w:p w14:paraId="25F27253" w14:textId="1E78358B" w:rsidR="00405A88" w:rsidRDefault="008E6771" w:rsidP="008E6771">
      <w:r>
        <w:t xml:space="preserve">Attendees: </w:t>
      </w:r>
      <w:r w:rsidR="005F6DBA">
        <w:t>Meredith Moore (iSEE), Robert McKim (Faculty), Aaron Finder (Staff), Thurman Etchison (Staff),</w:t>
      </w:r>
      <w:r w:rsidR="00336C10">
        <w:t xml:space="preserve"> Maddy Liberman</w:t>
      </w:r>
      <w:r w:rsidR="006F0D26">
        <w:t xml:space="preserve"> (Student)</w:t>
      </w:r>
      <w:r w:rsidR="00336C10">
        <w:t>,</w:t>
      </w:r>
      <w:r w:rsidR="005F6DBA">
        <w:t xml:space="preserve"> </w:t>
      </w:r>
      <w:r w:rsidR="0004185A">
        <w:t>Julija Sakutyte</w:t>
      </w:r>
      <w:r w:rsidR="005F6DBA">
        <w:t xml:space="preserve"> (clerk)</w:t>
      </w:r>
      <w:r>
        <w:br/>
        <w:t xml:space="preserve">Date: </w:t>
      </w:r>
      <w:r w:rsidR="00DB6940">
        <w:t>8</w:t>
      </w:r>
      <w:bookmarkStart w:id="0" w:name="_GoBack"/>
      <w:bookmarkEnd w:id="0"/>
      <w:r w:rsidR="001C60FB">
        <w:t xml:space="preserve"> October</w:t>
      </w:r>
      <w:r w:rsidR="005F6DBA">
        <w:t xml:space="preserve"> 2019</w:t>
      </w:r>
      <w:r>
        <w:br/>
        <w:t>Time:</w:t>
      </w:r>
      <w:r w:rsidR="005F6DBA">
        <w:t xml:space="preserve"> 12-1PM</w:t>
      </w:r>
    </w:p>
    <w:p w14:paraId="6118AD8C" w14:textId="77777777" w:rsidR="008E6771" w:rsidRDefault="005F6DBA" w:rsidP="008E6771">
      <w:pPr>
        <w:pStyle w:val="ListParagraph"/>
        <w:numPr>
          <w:ilvl w:val="0"/>
          <w:numId w:val="1"/>
        </w:numPr>
      </w:pPr>
      <w:r>
        <w:t>iCAP Objectives Draft</w:t>
      </w:r>
    </w:p>
    <w:p w14:paraId="0AC6B412" w14:textId="4BE172CF" w:rsidR="00E06751" w:rsidRDefault="008A7E9F" w:rsidP="00E06751">
      <w:pPr>
        <w:pStyle w:val="ListParagraph"/>
        <w:numPr>
          <w:ilvl w:val="1"/>
          <w:numId w:val="1"/>
        </w:numPr>
      </w:pPr>
      <w:r>
        <w:t>Objectives vs. Goals Debate</w:t>
      </w:r>
    </w:p>
    <w:p w14:paraId="22FE41C6" w14:textId="7DBBFFAF" w:rsidR="008A7E9F" w:rsidRPr="008A7E9F" w:rsidRDefault="008A7E9F" w:rsidP="008A7E9F">
      <w:pPr>
        <w:pStyle w:val="ListParagraph"/>
        <w:numPr>
          <w:ilvl w:val="2"/>
          <w:numId w:val="1"/>
        </w:numPr>
      </w:pPr>
      <w:r>
        <w:t xml:space="preserve">The </w:t>
      </w:r>
      <w:r w:rsidRPr="008A7E9F">
        <w:rPr>
          <w:b/>
          <w:bCs/>
          <w:i/>
          <w:iCs/>
        </w:rPr>
        <w:t>GOALS</w:t>
      </w:r>
      <w:r>
        <w:rPr>
          <w:i/>
          <w:iCs/>
        </w:rPr>
        <w:t xml:space="preserve"> </w:t>
      </w:r>
      <w:r>
        <w:t xml:space="preserve">are targeted by </w:t>
      </w:r>
      <w:r w:rsidRPr="008A7E9F">
        <w:rPr>
          <w:b/>
          <w:bCs/>
          <w:i/>
          <w:iCs/>
        </w:rPr>
        <w:t>OBJECTIVES</w:t>
      </w:r>
      <w:r>
        <w:t xml:space="preserve">, which are achieved through </w:t>
      </w:r>
      <w:r w:rsidRPr="008A7E9F">
        <w:rPr>
          <w:b/>
          <w:bCs/>
          <w:i/>
          <w:iCs/>
        </w:rPr>
        <w:t>PROJECTS</w:t>
      </w:r>
      <w:r>
        <w:t>.</w:t>
      </w:r>
    </w:p>
    <w:p w14:paraId="304D3CE1" w14:textId="4C57CECD" w:rsidR="008A7E9F" w:rsidRDefault="0025422B" w:rsidP="008A7E9F">
      <w:pPr>
        <w:pStyle w:val="ListParagraph"/>
        <w:numPr>
          <w:ilvl w:val="2"/>
          <w:numId w:val="1"/>
        </w:numPr>
      </w:pPr>
      <w:r>
        <w:t xml:space="preserve">Using a top down approach: Deciding the </w:t>
      </w:r>
      <w:hyperlink r:id="rId5" w:history="1">
        <w:r w:rsidRPr="0025422B">
          <w:rPr>
            <w:rStyle w:val="Hyperlink"/>
          </w:rPr>
          <w:t>goals to target</w:t>
        </w:r>
      </w:hyperlink>
      <w:r>
        <w:t xml:space="preserve"> and brainstorming </w:t>
      </w:r>
      <w:r>
        <w:rPr>
          <w:b/>
          <w:bCs/>
        </w:rPr>
        <w:t xml:space="preserve">measurable </w:t>
      </w:r>
      <w:r>
        <w:t>objectives to target, and possibly thinking of projects that ZW has already discussed that might fall under each of the objectives.</w:t>
      </w:r>
    </w:p>
    <w:p w14:paraId="5B5F3A6B" w14:textId="64C1448E" w:rsidR="003D5707" w:rsidRDefault="00DB6940" w:rsidP="00336C10">
      <w:pPr>
        <w:pStyle w:val="ListParagraph"/>
        <w:numPr>
          <w:ilvl w:val="0"/>
          <w:numId w:val="1"/>
        </w:numPr>
        <w:spacing w:line="240" w:lineRule="auto"/>
      </w:pPr>
      <w:hyperlink r:id="rId6" w:history="1">
        <w:r w:rsidR="003D5707" w:rsidRPr="003D5707">
          <w:rPr>
            <w:rStyle w:val="Hyperlink"/>
            <w:color w:val="548C97"/>
          </w:rPr>
          <w:t>Sustainable Procurement</w:t>
        </w:r>
      </w:hyperlink>
      <w:r w:rsidR="003D5707" w:rsidRPr="003D5707">
        <w:rPr>
          <w:color w:val="000000"/>
        </w:rPr>
        <w:t> </w:t>
      </w:r>
      <w:r w:rsidR="003D5707" w:rsidRPr="00C76090">
        <w:t xml:space="preserve"> </w:t>
      </w:r>
      <w:r w:rsidR="003D5707">
        <w:t>Aaron Finder</w:t>
      </w:r>
    </w:p>
    <w:p w14:paraId="5BEB534A" w14:textId="77777777" w:rsidR="00785AF3" w:rsidRDefault="00785AF3" w:rsidP="00336C10">
      <w:pPr>
        <w:pStyle w:val="ListParagraph"/>
        <w:numPr>
          <w:ilvl w:val="1"/>
          <w:numId w:val="1"/>
        </w:numPr>
        <w:spacing w:line="240" w:lineRule="auto"/>
      </w:pPr>
      <w:r>
        <w:t>Operations</w:t>
      </w:r>
    </w:p>
    <w:p w14:paraId="567C0DF9" w14:textId="387AD933" w:rsidR="00785AF3" w:rsidRDefault="00785AF3" w:rsidP="00785AF3">
      <w:pPr>
        <w:pStyle w:val="ListParagraph"/>
        <w:numPr>
          <w:ilvl w:val="2"/>
          <w:numId w:val="1"/>
        </w:numPr>
        <w:spacing w:line="240" w:lineRule="auto"/>
      </w:pPr>
      <w:r>
        <w:t xml:space="preserve">Purchasing systems </w:t>
      </w:r>
    </w:p>
    <w:p w14:paraId="656FDD71" w14:textId="32C7D610" w:rsidR="00336C10" w:rsidRPr="003D5603" w:rsidRDefault="00785AF3" w:rsidP="00785AF3">
      <w:pPr>
        <w:pStyle w:val="ListParagraph"/>
        <w:numPr>
          <w:ilvl w:val="3"/>
          <w:numId w:val="1"/>
        </w:numPr>
        <w:spacing w:line="240" w:lineRule="auto"/>
        <w:rPr>
          <w:highlight w:val="yellow"/>
        </w:rPr>
      </w:pPr>
      <w:r w:rsidRPr="003D5603">
        <w:rPr>
          <w:highlight w:val="yellow"/>
        </w:rPr>
        <w:t>Use Banner for req</w:t>
      </w:r>
      <w:r w:rsidR="006F0D26">
        <w:rPr>
          <w:highlight w:val="yellow"/>
        </w:rPr>
        <w:t>uisition</w:t>
      </w:r>
      <w:r w:rsidRPr="003D5603">
        <w:rPr>
          <w:highlight w:val="yellow"/>
        </w:rPr>
        <w:t xml:space="preserve"> 80%</w:t>
      </w:r>
      <w:r w:rsidR="006F0D26">
        <w:rPr>
          <w:highlight w:val="yellow"/>
        </w:rPr>
        <w:t xml:space="preserve"> compared to </w:t>
      </w:r>
      <w:r w:rsidRPr="003D5603">
        <w:rPr>
          <w:highlight w:val="yellow"/>
        </w:rPr>
        <w:t>iBUY 20%</w:t>
      </w:r>
    </w:p>
    <w:p w14:paraId="04DB746B" w14:textId="55A0DDE1" w:rsidR="00785AF3" w:rsidRPr="003D5603" w:rsidRDefault="00785AF3" w:rsidP="00785AF3">
      <w:pPr>
        <w:pStyle w:val="ListParagraph"/>
        <w:numPr>
          <w:ilvl w:val="4"/>
          <w:numId w:val="1"/>
        </w:numPr>
        <w:spacing w:line="240" w:lineRule="auto"/>
        <w:rPr>
          <w:highlight w:val="yellow"/>
        </w:rPr>
      </w:pPr>
      <w:r w:rsidRPr="003D5603">
        <w:rPr>
          <w:highlight w:val="yellow"/>
        </w:rPr>
        <w:t>In iBUY all req</w:t>
      </w:r>
      <w:r w:rsidR="006F0D26">
        <w:rPr>
          <w:highlight w:val="yellow"/>
        </w:rPr>
        <w:t>uisitions</w:t>
      </w:r>
      <w:r w:rsidRPr="003D5603">
        <w:rPr>
          <w:highlight w:val="yellow"/>
        </w:rPr>
        <w:t xml:space="preserve"> are electronic, so vendor is emailing purchasing orders, whereas </w:t>
      </w:r>
      <w:r w:rsidR="006F0D26">
        <w:rPr>
          <w:highlight w:val="yellow"/>
        </w:rPr>
        <w:t>B</w:t>
      </w:r>
      <w:r w:rsidRPr="003D5603">
        <w:rPr>
          <w:highlight w:val="yellow"/>
        </w:rPr>
        <w:t>anner is printing orders.</w:t>
      </w:r>
    </w:p>
    <w:p w14:paraId="0163DAF1" w14:textId="258A2D9B" w:rsidR="00785AF3" w:rsidRPr="003D5603" w:rsidRDefault="00785AF3" w:rsidP="00785AF3">
      <w:pPr>
        <w:pStyle w:val="ListParagraph"/>
        <w:numPr>
          <w:ilvl w:val="5"/>
          <w:numId w:val="1"/>
        </w:numPr>
        <w:spacing w:line="240" w:lineRule="auto"/>
        <w:rPr>
          <w:highlight w:val="yellow"/>
        </w:rPr>
      </w:pPr>
      <w:r w:rsidRPr="003D5603">
        <w:rPr>
          <w:highlight w:val="yellow"/>
        </w:rPr>
        <w:t xml:space="preserve">Large opportunity for waste (of paper &amp; ink), because </w:t>
      </w:r>
      <w:r w:rsidR="003D5603">
        <w:rPr>
          <w:highlight w:val="yellow"/>
        </w:rPr>
        <w:t>purchasing</w:t>
      </w:r>
      <w:r w:rsidRPr="003D5603">
        <w:rPr>
          <w:highlight w:val="yellow"/>
        </w:rPr>
        <w:t xml:space="preserve"> </w:t>
      </w:r>
      <w:r w:rsidR="003D5603">
        <w:rPr>
          <w:highlight w:val="yellow"/>
        </w:rPr>
        <w:t>processes</w:t>
      </w:r>
      <w:r w:rsidRPr="003D5603">
        <w:rPr>
          <w:highlight w:val="yellow"/>
        </w:rPr>
        <w:t xml:space="preserve"> about 20k orders a year.</w:t>
      </w:r>
    </w:p>
    <w:p w14:paraId="6C0FFF07" w14:textId="6081C3BD" w:rsidR="00785AF3" w:rsidRDefault="00785AF3" w:rsidP="00785AF3">
      <w:pPr>
        <w:pStyle w:val="ListParagraph"/>
        <w:numPr>
          <w:ilvl w:val="6"/>
          <w:numId w:val="1"/>
        </w:numPr>
        <w:spacing w:line="240" w:lineRule="auto"/>
      </w:pPr>
      <w:r>
        <w:t>3-50 pages for 80% of orders</w:t>
      </w:r>
    </w:p>
    <w:p w14:paraId="6D3F0179" w14:textId="29B443B5" w:rsidR="00785AF3" w:rsidRDefault="00785AF3" w:rsidP="00785AF3">
      <w:pPr>
        <w:pStyle w:val="ListParagraph"/>
        <w:numPr>
          <w:ilvl w:val="6"/>
          <w:numId w:val="1"/>
        </w:numPr>
        <w:spacing w:line="240" w:lineRule="auto"/>
      </w:pPr>
      <w:r>
        <w:t>$120-$150 to print orders of an average of $500</w:t>
      </w:r>
      <w:r w:rsidR="003D5603">
        <w:t xml:space="preserve"> purchases</w:t>
      </w:r>
    </w:p>
    <w:p w14:paraId="02A901E1" w14:textId="64AFB292" w:rsidR="00785AF3" w:rsidRDefault="00785AF3" w:rsidP="00785AF3">
      <w:pPr>
        <w:pStyle w:val="ListParagraph"/>
        <w:numPr>
          <w:ilvl w:val="5"/>
          <w:numId w:val="1"/>
        </w:numPr>
        <w:spacing w:line="240" w:lineRule="auto"/>
      </w:pPr>
      <w:r>
        <w:t>E-sign and confirmations are time &amp; resource savers.</w:t>
      </w:r>
    </w:p>
    <w:p w14:paraId="4362792F" w14:textId="0396450F" w:rsidR="00785AF3" w:rsidRDefault="00785AF3" w:rsidP="00785AF3">
      <w:pPr>
        <w:pStyle w:val="ListParagraph"/>
        <w:numPr>
          <w:ilvl w:val="5"/>
          <w:numId w:val="1"/>
        </w:numPr>
        <w:spacing w:line="240" w:lineRule="auto"/>
      </w:pPr>
      <w:r>
        <w:t>Purchasing goal to flip those percentages to Banner 20% and iBUY 80%.</w:t>
      </w:r>
    </w:p>
    <w:p w14:paraId="36E3FCCF" w14:textId="44988882" w:rsidR="003D5603" w:rsidRDefault="003D5603" w:rsidP="003D5603">
      <w:pPr>
        <w:pStyle w:val="ListParagraph"/>
        <w:numPr>
          <w:ilvl w:val="4"/>
          <w:numId w:val="1"/>
        </w:numPr>
        <w:spacing w:line="240" w:lineRule="auto"/>
      </w:pPr>
      <w:r>
        <w:t>UIC is exclusively using iBUY, so there’s no reason why UIUC couldn’t follow suit.</w:t>
      </w:r>
    </w:p>
    <w:p w14:paraId="332DB689" w14:textId="1AAD9A1C" w:rsidR="00785AF3" w:rsidRDefault="00785AF3" w:rsidP="00785AF3">
      <w:pPr>
        <w:pStyle w:val="ListParagraph"/>
        <w:numPr>
          <w:ilvl w:val="2"/>
          <w:numId w:val="1"/>
        </w:numPr>
        <w:spacing w:line="240" w:lineRule="auto"/>
      </w:pPr>
      <w:r>
        <w:t>Purchasing was OBFS but is now under office of Chancellor</w:t>
      </w:r>
    </w:p>
    <w:p w14:paraId="10FDEF7A" w14:textId="0373DC3C" w:rsidR="00785AF3" w:rsidRDefault="006F0D26" w:rsidP="00785AF3">
      <w:pPr>
        <w:pStyle w:val="ListParagraph"/>
        <w:numPr>
          <w:ilvl w:val="3"/>
          <w:numId w:val="1"/>
        </w:numPr>
        <w:spacing w:line="240" w:lineRule="auto"/>
      </w:pPr>
      <w:r>
        <w:t>Website development is underway!</w:t>
      </w:r>
    </w:p>
    <w:p w14:paraId="1DC1FDFB" w14:textId="1A1EA8AA" w:rsidR="00785AF3" w:rsidRDefault="006F0D26" w:rsidP="00785AF3">
      <w:pPr>
        <w:pStyle w:val="ListParagraph"/>
        <w:numPr>
          <w:ilvl w:val="4"/>
          <w:numId w:val="1"/>
        </w:numPr>
        <w:spacing w:line="240" w:lineRule="auto"/>
      </w:pPr>
      <w:r>
        <w:t xml:space="preserve">Idea: </w:t>
      </w:r>
      <w:r w:rsidR="00785AF3">
        <w:t>Sustainable procurement page?</w:t>
      </w:r>
    </w:p>
    <w:p w14:paraId="0AEC7A97" w14:textId="79D35407" w:rsidR="00785AF3" w:rsidRDefault="00785AF3" w:rsidP="00785AF3">
      <w:pPr>
        <w:pStyle w:val="ListParagraph"/>
        <w:numPr>
          <w:ilvl w:val="5"/>
          <w:numId w:val="1"/>
        </w:numPr>
        <w:spacing w:line="240" w:lineRule="auto"/>
      </w:pPr>
      <w:r>
        <w:t>“Your buyer Responsibilities”</w:t>
      </w:r>
    </w:p>
    <w:p w14:paraId="46ACAC40" w14:textId="02448C30" w:rsidR="00785AF3" w:rsidRDefault="00785AF3" w:rsidP="00785AF3">
      <w:pPr>
        <w:pStyle w:val="ListParagraph"/>
        <w:numPr>
          <w:ilvl w:val="3"/>
          <w:numId w:val="1"/>
        </w:numPr>
        <w:spacing w:line="240" w:lineRule="auto"/>
      </w:pPr>
      <w:r>
        <w:t>Solicitations for vendors to present ideas for preventing single-use plastic usage on campus.</w:t>
      </w:r>
    </w:p>
    <w:p w14:paraId="69428BFA" w14:textId="2FD0B57D" w:rsidR="00BD5A1B" w:rsidRDefault="00785AF3" w:rsidP="006F0D26">
      <w:pPr>
        <w:pStyle w:val="ListParagraph"/>
        <w:numPr>
          <w:ilvl w:val="4"/>
          <w:numId w:val="1"/>
        </w:numPr>
        <w:spacing w:line="240" w:lineRule="auto"/>
      </w:pPr>
      <w:r>
        <w:t>Any</w:t>
      </w:r>
      <w:r w:rsidR="00BD5A1B">
        <w:t xml:space="preserve"> solicitations</w:t>
      </w:r>
      <w:r>
        <w:t xml:space="preserve"> $100K+ will be </w:t>
      </w:r>
      <w:r w:rsidR="00BD5A1B">
        <w:t xml:space="preserve">made by </w:t>
      </w:r>
      <w:r>
        <w:t>department</w:t>
      </w:r>
      <w:r w:rsidR="00BD5A1B">
        <w:t>;</w:t>
      </w:r>
      <w:r>
        <w:t xml:space="preserve"> </w:t>
      </w:r>
      <w:r w:rsidR="00BD5A1B">
        <w:t>a</w:t>
      </w:r>
      <w:r>
        <w:t xml:space="preserve"> department will make their own decisions</w:t>
      </w:r>
      <w:r w:rsidR="006F0D26">
        <w:t xml:space="preserve"> as to what to buy, but t</w:t>
      </w:r>
      <w:r w:rsidR="00BD5A1B">
        <w:t>hese solicitations go through higher-ups at purchasing as well as the state; procurement code is considered.</w:t>
      </w:r>
    </w:p>
    <w:p w14:paraId="7E7145DD" w14:textId="55ACFC61" w:rsidR="00785AF3" w:rsidRPr="003D5603" w:rsidRDefault="00785AF3" w:rsidP="00785AF3">
      <w:pPr>
        <w:pStyle w:val="ListParagraph"/>
        <w:numPr>
          <w:ilvl w:val="1"/>
          <w:numId w:val="1"/>
        </w:numPr>
        <w:spacing w:line="240" w:lineRule="auto"/>
        <w:rPr>
          <w:highlight w:val="yellow"/>
        </w:rPr>
      </w:pPr>
      <w:r w:rsidRPr="003D5603">
        <w:rPr>
          <w:highlight w:val="yellow"/>
        </w:rPr>
        <w:t>Education</w:t>
      </w:r>
    </w:p>
    <w:p w14:paraId="56FC91C8" w14:textId="77777777" w:rsidR="00BD5A1B" w:rsidRDefault="00785AF3" w:rsidP="00BD5A1B">
      <w:pPr>
        <w:pStyle w:val="ListParagraph"/>
        <w:numPr>
          <w:ilvl w:val="2"/>
          <w:numId w:val="1"/>
        </w:numPr>
        <w:spacing w:line="240" w:lineRule="auto"/>
      </w:pPr>
      <w:r>
        <w:lastRenderedPageBreak/>
        <w:t xml:space="preserve">Purchasing website might affect decisions of buyers. </w:t>
      </w:r>
    </w:p>
    <w:p w14:paraId="424D29E9" w14:textId="4D33CAEC" w:rsidR="00785AF3" w:rsidRDefault="00BD5A1B" w:rsidP="00A3743B">
      <w:pPr>
        <w:pStyle w:val="ListParagraph"/>
        <w:numPr>
          <w:ilvl w:val="3"/>
          <w:numId w:val="1"/>
        </w:numPr>
        <w:spacing w:line="240" w:lineRule="auto"/>
      </w:pPr>
      <w:r>
        <w:t>Is there some way to display criteria when a product code is input into the catalogue?</w:t>
      </w:r>
    </w:p>
    <w:p w14:paraId="4A8D0243" w14:textId="4F5F4B33" w:rsidR="00BD5A1B" w:rsidRDefault="00BD5A1B" w:rsidP="00BD5A1B">
      <w:pPr>
        <w:pStyle w:val="ListParagraph"/>
        <w:numPr>
          <w:ilvl w:val="4"/>
          <w:numId w:val="1"/>
        </w:numPr>
        <w:spacing w:line="240" w:lineRule="auto"/>
      </w:pPr>
      <w:r>
        <w:t>Possible, but prior issues with product code transactions have caused concern in upper management.</w:t>
      </w:r>
    </w:p>
    <w:p w14:paraId="15D4B401" w14:textId="7E592EAC" w:rsidR="00BD5A1B" w:rsidRDefault="00BD5A1B" w:rsidP="00BD5A1B">
      <w:pPr>
        <w:pStyle w:val="ListParagraph"/>
        <w:numPr>
          <w:ilvl w:val="2"/>
          <w:numId w:val="1"/>
        </w:numPr>
        <w:spacing w:line="240" w:lineRule="auto"/>
      </w:pPr>
      <w:r>
        <w:t>Green Procurement is something that should be looked into</w:t>
      </w:r>
      <w:r w:rsidR="006F0D26">
        <w:t>.</w:t>
      </w:r>
    </w:p>
    <w:p w14:paraId="06705944" w14:textId="4DB6A94D" w:rsidR="00BD5A1B" w:rsidRDefault="00BD5A1B" w:rsidP="00BD5A1B">
      <w:pPr>
        <w:pStyle w:val="ListParagraph"/>
        <w:numPr>
          <w:ilvl w:val="3"/>
          <w:numId w:val="1"/>
        </w:numPr>
        <w:spacing w:line="240" w:lineRule="auto"/>
      </w:pPr>
      <w:r>
        <w:t xml:space="preserve">Looking into F&amp;S stores might be a good idea; ensuring that those products are meeting environmental standards. </w:t>
      </w:r>
    </w:p>
    <w:p w14:paraId="7389BBB2" w14:textId="0E565F1E" w:rsidR="003D5603" w:rsidRDefault="003D5603" w:rsidP="003D5603">
      <w:pPr>
        <w:pStyle w:val="ListParagraph"/>
        <w:numPr>
          <w:ilvl w:val="4"/>
          <w:numId w:val="1"/>
        </w:numPr>
        <w:spacing w:line="240" w:lineRule="auto"/>
      </w:pPr>
      <w:r>
        <w:t xml:space="preserve">Developing these standards with a large buyer is important; maintaining equivalency is </w:t>
      </w:r>
      <w:r w:rsidR="003E2837">
        <w:t xml:space="preserve">also </w:t>
      </w:r>
      <w:r>
        <w:t>important.</w:t>
      </w:r>
    </w:p>
    <w:p w14:paraId="023F7E63" w14:textId="0B3A8584" w:rsidR="00BD5A1B" w:rsidRPr="003D5603" w:rsidRDefault="00BD5A1B" w:rsidP="00BD5A1B">
      <w:pPr>
        <w:pStyle w:val="ListParagraph"/>
        <w:numPr>
          <w:ilvl w:val="2"/>
          <w:numId w:val="1"/>
        </w:numPr>
        <w:spacing w:line="240" w:lineRule="auto"/>
        <w:rPr>
          <w:highlight w:val="yellow"/>
        </w:rPr>
      </w:pPr>
      <w:r w:rsidRPr="003D5603">
        <w:rPr>
          <w:highlight w:val="yellow"/>
        </w:rPr>
        <w:t>Have Chancellor or other higher authority enforce this code &amp; put pressure on departments to adhere to the code.</w:t>
      </w:r>
    </w:p>
    <w:p w14:paraId="469CA3AA" w14:textId="721CA262" w:rsidR="00BD5A1B" w:rsidRDefault="003D5603" w:rsidP="00BD5A1B">
      <w:pPr>
        <w:pStyle w:val="ListParagraph"/>
        <w:numPr>
          <w:ilvl w:val="1"/>
          <w:numId w:val="1"/>
        </w:numPr>
        <w:spacing w:line="240" w:lineRule="auto"/>
      </w:pPr>
      <w:r>
        <w:t>Product usage</w:t>
      </w:r>
    </w:p>
    <w:p w14:paraId="04948FD7" w14:textId="0896DE3B" w:rsidR="003D5603" w:rsidRDefault="003D5603" w:rsidP="003E2837">
      <w:pPr>
        <w:pStyle w:val="ListParagraph"/>
        <w:numPr>
          <w:ilvl w:val="2"/>
          <w:numId w:val="1"/>
        </w:numPr>
        <w:spacing w:line="240" w:lineRule="auto"/>
      </w:pPr>
      <w:r>
        <w:t>Toner Cartridge recycling</w:t>
      </w:r>
    </w:p>
    <w:p w14:paraId="3B0A152C" w14:textId="435E1137" w:rsidR="00785AF3" w:rsidRDefault="003D5603" w:rsidP="003D5603">
      <w:pPr>
        <w:pStyle w:val="ListParagraph"/>
        <w:numPr>
          <w:ilvl w:val="1"/>
          <w:numId w:val="1"/>
        </w:numPr>
        <w:spacing w:line="240" w:lineRule="auto"/>
        <w:rPr>
          <w:b/>
          <w:bCs/>
          <w:u w:val="single"/>
        </w:rPr>
      </w:pPr>
      <w:r w:rsidRPr="003D5603">
        <w:rPr>
          <w:b/>
          <w:bCs/>
          <w:u w:val="single"/>
        </w:rPr>
        <w:t>Objective: Switch campus purchasing orders to 100% within iBUY instead of Banner within the next 5 years.</w:t>
      </w:r>
    </w:p>
    <w:p w14:paraId="0AC74DBD" w14:textId="1F24C7B2" w:rsidR="003D5603" w:rsidRPr="003E2837" w:rsidRDefault="003D5603" w:rsidP="003D5603">
      <w:pPr>
        <w:pStyle w:val="ListParagraph"/>
        <w:numPr>
          <w:ilvl w:val="1"/>
          <w:numId w:val="1"/>
        </w:num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Objective: </w:t>
      </w:r>
      <w:r w:rsidR="003E2837">
        <w:rPr>
          <w:b/>
          <w:bCs/>
          <w:u w:val="single"/>
        </w:rPr>
        <w:t>Sustainable Procurement at 100% by department at the end of each fiscal year.</w:t>
      </w:r>
    </w:p>
    <w:p w14:paraId="610DB135" w14:textId="02CA7D8D" w:rsidR="003E2837" w:rsidRPr="00EA3BA6" w:rsidRDefault="003E2837" w:rsidP="003E2837">
      <w:pPr>
        <w:pStyle w:val="ListParagraph"/>
        <w:numPr>
          <w:ilvl w:val="2"/>
          <w:numId w:val="1"/>
        </w:numPr>
        <w:spacing w:line="240" w:lineRule="auto"/>
        <w:rPr>
          <w:b/>
          <w:bCs/>
          <w:u w:val="single"/>
        </w:rPr>
      </w:pPr>
      <w:r>
        <w:t>Collection of current data to assess the standards which we want to inform and enforce to departments.</w:t>
      </w:r>
    </w:p>
    <w:p w14:paraId="51EF4785" w14:textId="6B2F2A72" w:rsidR="00336C10" w:rsidRDefault="00DB6940" w:rsidP="00336C10">
      <w:pPr>
        <w:pStyle w:val="collapselistbranch-processed"/>
        <w:numPr>
          <w:ilvl w:val="0"/>
          <w:numId w:val="1"/>
        </w:numPr>
        <w:contextualSpacing/>
        <w:rPr>
          <w:rStyle w:val="Hyperlink"/>
          <w:color w:val="000000"/>
          <w:u w:val="none"/>
        </w:rPr>
      </w:pPr>
      <w:hyperlink r:id="rId7" w:history="1">
        <w:r w:rsidR="00336C10" w:rsidRPr="00DD05AA">
          <w:rPr>
            <w:rStyle w:val="Hyperlink"/>
            <w:color w:val="548C97"/>
          </w:rPr>
          <w:t>Reuse Surplus Goods and Valuable "Waste"</w:t>
        </w:r>
      </w:hyperlink>
      <w:r w:rsidR="00336C10" w:rsidRPr="00DD05AA">
        <w:rPr>
          <w:color w:val="000000"/>
        </w:rPr>
        <w:t> </w:t>
      </w:r>
      <w:r w:rsidR="00336C10" w:rsidRPr="00336C10">
        <w:rPr>
          <w:rStyle w:val="Hyperlink"/>
          <w:color w:val="000000"/>
          <w:u w:val="none"/>
        </w:rPr>
        <w:t>Tim Stark</w:t>
      </w:r>
    </w:p>
    <w:p w14:paraId="0B7C3813" w14:textId="057688AE" w:rsidR="00336C10" w:rsidRDefault="006F0D26" w:rsidP="00336C10">
      <w:pPr>
        <w:pStyle w:val="collapselistbranch-processed"/>
        <w:numPr>
          <w:ilvl w:val="1"/>
          <w:numId w:val="1"/>
        </w:numPr>
        <w:contextualSpacing/>
        <w:rPr>
          <w:color w:val="000000"/>
        </w:rPr>
      </w:pPr>
      <w:r>
        <w:rPr>
          <w:color w:val="000000"/>
        </w:rPr>
        <w:t>Idea to set up a surplus goods area so that departments can exchange goods as needed. Would require worker hours and coordination.</w:t>
      </w:r>
    </w:p>
    <w:p w14:paraId="2F66314F" w14:textId="3189D335" w:rsidR="006F0D26" w:rsidRPr="00336C10" w:rsidRDefault="006F0D26" w:rsidP="006F0D26">
      <w:pPr>
        <w:pStyle w:val="collapselistbranch-processed"/>
        <w:numPr>
          <w:ilvl w:val="2"/>
          <w:numId w:val="1"/>
        </w:numPr>
        <w:contextualSpacing/>
        <w:rPr>
          <w:color w:val="000000"/>
        </w:rPr>
      </w:pPr>
      <w:r>
        <w:rPr>
          <w:color w:val="000000"/>
        </w:rPr>
        <w:t>Something similar already exists! Illinois has a “bid” website, as well as a surplus goods store near Orchard Downs which ALL departments making a purchase of $500+ must look through and obtain verification that nothing satisfactory was available.</w:t>
      </w:r>
    </w:p>
    <w:p w14:paraId="05E861E8" w14:textId="77777777" w:rsidR="00336C10" w:rsidRPr="00336C10" w:rsidRDefault="00DB6940" w:rsidP="00336C10">
      <w:pPr>
        <w:pStyle w:val="collapselistbranch-processed"/>
        <w:numPr>
          <w:ilvl w:val="0"/>
          <w:numId w:val="1"/>
        </w:numPr>
        <w:contextualSpacing/>
        <w:rPr>
          <w:color w:val="000000"/>
        </w:rPr>
      </w:pPr>
      <w:hyperlink r:id="rId8" w:history="1">
        <w:r w:rsidR="00336C10" w:rsidRPr="00DD05AA">
          <w:rPr>
            <w:rStyle w:val="Hyperlink"/>
            <w:color w:val="548C97"/>
          </w:rPr>
          <w:t>Increase Recycling Rates</w:t>
        </w:r>
      </w:hyperlink>
      <w:r w:rsidR="00336C10">
        <w:rPr>
          <w:rStyle w:val="Hyperlink"/>
          <w:color w:val="548C97"/>
        </w:rPr>
        <w:t xml:space="preserve"> </w:t>
      </w:r>
      <w:r w:rsidR="00336C10" w:rsidRPr="00336C10">
        <w:rPr>
          <w:rStyle w:val="Hyperlink"/>
          <w:color w:val="000000"/>
          <w:u w:val="none"/>
        </w:rPr>
        <w:t>Tim Stark</w:t>
      </w:r>
    </w:p>
    <w:p w14:paraId="51E55A4D" w14:textId="1EADD9DA" w:rsidR="00336C10" w:rsidRPr="006F0D26" w:rsidRDefault="006F0D26" w:rsidP="00336C10">
      <w:pPr>
        <w:pStyle w:val="collapselistbranch-processed"/>
        <w:numPr>
          <w:ilvl w:val="1"/>
          <w:numId w:val="1"/>
        </w:numPr>
        <w:rPr>
          <w:color w:val="000000"/>
        </w:rPr>
      </w:pPr>
      <w:r w:rsidRPr="006F0D26">
        <w:rPr>
          <w:color w:val="000000"/>
        </w:rPr>
        <w:t>Postponed to next week.</w:t>
      </w:r>
    </w:p>
    <w:p w14:paraId="63739C16" w14:textId="77777777" w:rsidR="001C60FB" w:rsidRPr="001C60FB" w:rsidRDefault="001C60FB" w:rsidP="001C60FB"/>
    <w:sectPr w:rsidR="001C60FB" w:rsidRPr="001C60FB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1F"/>
    <w:multiLevelType w:val="hybridMultilevel"/>
    <w:tmpl w:val="62C8F3F8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34F49"/>
    <w:multiLevelType w:val="hybridMultilevel"/>
    <w:tmpl w:val="F20086E4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9124B"/>
    <w:multiLevelType w:val="hybridMultilevel"/>
    <w:tmpl w:val="62C8F3F8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C37B4"/>
    <w:multiLevelType w:val="hybridMultilevel"/>
    <w:tmpl w:val="48820124"/>
    <w:lvl w:ilvl="0" w:tplc="BDCA8800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F8D"/>
    <w:multiLevelType w:val="hybridMultilevel"/>
    <w:tmpl w:val="62C8F3F8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47E6F"/>
    <w:multiLevelType w:val="hybridMultilevel"/>
    <w:tmpl w:val="70AA8930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91905"/>
    <w:multiLevelType w:val="hybridMultilevel"/>
    <w:tmpl w:val="874C0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7075"/>
    <w:multiLevelType w:val="hybridMultilevel"/>
    <w:tmpl w:val="D2D4A382"/>
    <w:lvl w:ilvl="0" w:tplc="5664A32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BA"/>
    <w:rsid w:val="00022529"/>
    <w:rsid w:val="0004185A"/>
    <w:rsid w:val="00120DA9"/>
    <w:rsid w:val="001245FC"/>
    <w:rsid w:val="001C60FB"/>
    <w:rsid w:val="002516C2"/>
    <w:rsid w:val="0025422B"/>
    <w:rsid w:val="00282CB6"/>
    <w:rsid w:val="00336C10"/>
    <w:rsid w:val="003D5603"/>
    <w:rsid w:val="003D5707"/>
    <w:rsid w:val="003E2837"/>
    <w:rsid w:val="00405A88"/>
    <w:rsid w:val="005F6DBA"/>
    <w:rsid w:val="006A727E"/>
    <w:rsid w:val="006E7EF9"/>
    <w:rsid w:val="006F0D26"/>
    <w:rsid w:val="007822B1"/>
    <w:rsid w:val="00785AF3"/>
    <w:rsid w:val="007E5606"/>
    <w:rsid w:val="008A7E9F"/>
    <w:rsid w:val="008E6771"/>
    <w:rsid w:val="00945E4D"/>
    <w:rsid w:val="00A61753"/>
    <w:rsid w:val="00AB332A"/>
    <w:rsid w:val="00B66E1D"/>
    <w:rsid w:val="00BA40A9"/>
    <w:rsid w:val="00BD5A1B"/>
    <w:rsid w:val="00DB6940"/>
    <w:rsid w:val="00E06751"/>
    <w:rsid w:val="00E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2A532"/>
  <w15:chartTrackingRefBased/>
  <w15:docId w15:val="{9C9F7758-A9D9-9F44-A58F-041C554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22B"/>
    <w:rPr>
      <w:color w:val="605E5C"/>
      <w:shd w:val="clear" w:color="auto" w:fill="E1DFDD"/>
    </w:rPr>
  </w:style>
  <w:style w:type="paragraph" w:customStyle="1" w:styleId="collapselistbranch-processed">
    <w:name w:val="collapselistbranch-processed"/>
    <w:basedOn w:val="Normal"/>
    <w:rsid w:val="003D5707"/>
    <w:pPr>
      <w:spacing w:before="100" w:beforeAutospacing="1" w:after="100" w:afterAutospacing="1" w:line="240" w:lineRule="auto"/>
    </w:pPr>
    <w:rPr>
      <w:rFonts w:eastAsia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36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sustainability.illinois.edu/project/increase-recycling-r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ap.sustainability.illinois.edu/project/reuse-surplus-goods-and-valuable-wa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p.sustainability.illinois.edu/project/sustainable-procurement" TargetMode="External"/><Relationship Id="rId5" Type="http://schemas.openxmlformats.org/officeDocument/2006/relationships/hyperlink" Target="https://icap.sustainability.illinois.edu/themes/procurement-was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4531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8</cp:revision>
  <dcterms:created xsi:type="dcterms:W3CDTF">2019-09-24T22:26:00Z</dcterms:created>
  <dcterms:modified xsi:type="dcterms:W3CDTF">2019-10-15T16:45:00Z</dcterms:modified>
</cp:coreProperties>
</file>