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245" w:rsidRDefault="00164245" w:rsidP="00164245">
      <w:pPr>
        <w:contextualSpacing/>
      </w:pPr>
    </w:p>
    <w:p w:rsidR="00164245" w:rsidRDefault="00164245" w:rsidP="00164245">
      <w:pPr>
        <w:contextualSpacing/>
        <w:jc w:val="right"/>
      </w:pPr>
      <w:r>
        <w:t>Thursday, 6 December 2018</w:t>
      </w:r>
    </w:p>
    <w:p w:rsidR="00164245" w:rsidRDefault="00164245" w:rsidP="00164245">
      <w:pPr>
        <w:contextualSpacing/>
        <w:jc w:val="right"/>
      </w:pPr>
      <w:r>
        <w:t>309 ACES Library</w:t>
      </w:r>
    </w:p>
    <w:p w:rsidR="00164245" w:rsidRDefault="00164245" w:rsidP="00164245">
      <w:pPr>
        <w:contextualSpacing/>
        <w:jc w:val="right"/>
      </w:pPr>
    </w:p>
    <w:p w:rsidR="00164245" w:rsidRDefault="00164245" w:rsidP="0016424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ALUFS SWATeam Meeting Minutes</w:t>
      </w:r>
    </w:p>
    <w:p w:rsidR="00164245" w:rsidRDefault="00164245" w:rsidP="00164245">
      <w:pPr>
        <w:contextualSpacing/>
        <w:jc w:val="center"/>
      </w:pPr>
      <w:r>
        <w:t xml:space="preserve">Present: Bruce Branham, Joseph Edwards, Thurman </w:t>
      </w:r>
      <w:proofErr w:type="spellStart"/>
      <w:r>
        <w:t>Etchison</w:t>
      </w:r>
      <w:proofErr w:type="spellEnd"/>
      <w:r>
        <w:t>, MJ Oviatt, Colleen Williams</w:t>
      </w:r>
    </w:p>
    <w:p w:rsidR="00164245" w:rsidRDefault="00164245" w:rsidP="00164245">
      <w:pPr>
        <w:contextualSpacing/>
        <w:jc w:val="center"/>
      </w:pPr>
    </w:p>
    <w:p w:rsidR="00164245" w:rsidRDefault="00164245" w:rsidP="00164245">
      <w:pPr>
        <w:contextualSpacing/>
      </w:pPr>
      <w:r>
        <w:t>I. University Dining goal to reduce food waste</w:t>
      </w:r>
    </w:p>
    <w:p w:rsidR="00164245" w:rsidRDefault="00164245" w:rsidP="00164245">
      <w:pPr>
        <w:contextualSpacing/>
      </w:pPr>
      <w:r>
        <w:tab/>
        <w:t>A. Measuring pre-consumer vs. post-consumer waste</w:t>
      </w:r>
    </w:p>
    <w:p w:rsidR="00164245" w:rsidRDefault="00164245" w:rsidP="00164245">
      <w:pPr>
        <w:ind w:left="1440"/>
        <w:contextualSpacing/>
      </w:pPr>
      <w:r>
        <w:t>1. Pre-consumer waste is produced, as name implies, before visitor to a dining hall accesses it (ex. vegetable trimmings)</w:t>
      </w:r>
    </w:p>
    <w:p w:rsidR="00164245" w:rsidRDefault="00164245" w:rsidP="00164245">
      <w:pPr>
        <w:ind w:left="2160"/>
        <w:contextualSpacing/>
      </w:pPr>
      <w:r>
        <w:t>a. Attempts to reduce this waste includes making less food close to the end of a meal time, while not running out for latecomers</w:t>
      </w:r>
    </w:p>
    <w:p w:rsidR="00164245" w:rsidRDefault="00164245" w:rsidP="00164245">
      <w:pPr>
        <w:ind w:left="1440"/>
        <w:contextualSpacing/>
      </w:pPr>
      <w:r>
        <w:t xml:space="preserve">2. Post-consumer waste is weighed; this information and carbon equivalence will be available outside of </w:t>
      </w:r>
      <w:proofErr w:type="spellStart"/>
      <w:r>
        <w:t>Ikenberry</w:t>
      </w:r>
      <w:proofErr w:type="spellEnd"/>
      <w:r>
        <w:t xml:space="preserve"> by Spring 2019</w:t>
      </w:r>
    </w:p>
    <w:p w:rsidR="00164245" w:rsidRDefault="00164245" w:rsidP="00164245">
      <w:pPr>
        <w:ind w:left="1440"/>
        <w:contextualSpacing/>
      </w:pPr>
      <w:r>
        <w:t xml:space="preserve">3. Study on cost of anaerobic digestor on campus resulted in a high price tag; Could Champaign/Urbana Sanitary District </w:t>
      </w:r>
      <w:bookmarkStart w:id="0" w:name="_GoBack"/>
      <w:bookmarkEnd w:id="0"/>
      <w:r>
        <w:t>have a digestor that could be used?</w:t>
      </w:r>
    </w:p>
    <w:p w:rsidR="00164245" w:rsidRDefault="00164245" w:rsidP="00164245">
      <w:pPr>
        <w:contextualSpacing/>
      </w:pPr>
      <w:r>
        <w:tab/>
        <w:t>C. Recommendation for food waste reduction goals</w:t>
      </w:r>
    </w:p>
    <w:p w:rsidR="00164245" w:rsidRDefault="00164245" w:rsidP="00164245">
      <w:pPr>
        <w:contextualSpacing/>
      </w:pPr>
      <w:r>
        <w:tab/>
      </w:r>
      <w:r>
        <w:tab/>
        <w:t>1. Challenges to competing with other universities</w:t>
      </w:r>
    </w:p>
    <w:p w:rsidR="00164245" w:rsidRDefault="00164245" w:rsidP="00164245">
      <w:pPr>
        <w:contextualSpacing/>
      </w:pPr>
      <w:r>
        <w:tab/>
      </w:r>
      <w:r>
        <w:tab/>
      </w:r>
      <w:r>
        <w:tab/>
        <w:t>a. Not all universities measure food waste</w:t>
      </w:r>
    </w:p>
    <w:p w:rsidR="00164245" w:rsidRDefault="00164245" w:rsidP="00164245">
      <w:pPr>
        <w:ind w:left="2160"/>
        <w:contextualSpacing/>
      </w:pPr>
      <w:r>
        <w:t>b. Some universities (ex. Wisconsin-Madison) sell food a la carte and cannot measure how much students will eat</w:t>
      </w:r>
    </w:p>
    <w:p w:rsidR="00164245" w:rsidRDefault="00164245" w:rsidP="00164245">
      <w:pPr>
        <w:ind w:left="2160"/>
        <w:contextualSpacing/>
      </w:pPr>
      <w:r>
        <w:t>c. Rutgers and Ohio State might be interested</w:t>
      </w:r>
    </w:p>
    <w:p w:rsidR="00164245" w:rsidRDefault="00164245" w:rsidP="00164245">
      <w:pPr>
        <w:contextualSpacing/>
      </w:pPr>
      <w:r>
        <w:tab/>
      </w:r>
      <w:r>
        <w:tab/>
        <w:t>2. Intra-university competition among dining halls</w:t>
      </w:r>
    </w:p>
    <w:p w:rsidR="00164245" w:rsidRDefault="00164245" w:rsidP="00164245">
      <w:pPr>
        <w:ind w:left="2160"/>
        <w:contextualSpacing/>
      </w:pPr>
      <w:r>
        <w:t>a. Timing: Earth Week seems late in the year to start one, but data should be up by then, timing would make students more conscious of the event</w:t>
      </w:r>
    </w:p>
    <w:p w:rsidR="00164245" w:rsidRDefault="00164245" w:rsidP="00164245">
      <w:pPr>
        <w:ind w:left="2160"/>
        <w:contextualSpacing/>
      </w:pPr>
      <w:r>
        <w:t xml:space="preserve">b. Campaigning for food reduction: how to make it appealing for students to waste less other than simply competition? </w:t>
      </w:r>
      <w:proofErr w:type="gramStart"/>
      <w:r>
        <w:t>Ex. Clean Plate Club,</w:t>
      </w:r>
      <w:proofErr w:type="gramEnd"/>
      <w:r>
        <w:t xml:space="preserve"> involve Dining marketing team</w:t>
      </w:r>
    </w:p>
    <w:p w:rsidR="00164245" w:rsidRDefault="00164245" w:rsidP="00164245">
      <w:pPr>
        <w:ind w:left="2160"/>
        <w:contextualSpacing/>
      </w:pPr>
      <w:r>
        <w:t>c. Notice of a competition should be displayed on dining hall screens; An example might be to cooperate with the Lincoln Avenue Residence Hall Sustainability Living Learning Community for public service announcements?</w:t>
      </w:r>
    </w:p>
    <w:p w:rsidR="00164245" w:rsidRDefault="00164245" w:rsidP="00164245">
      <w:pPr>
        <w:ind w:left="2160"/>
        <w:contextualSpacing/>
      </w:pPr>
      <w:r>
        <w:t>d. Notice of carbon equivalence could be made on Dining app (students check menus often)</w:t>
      </w:r>
    </w:p>
    <w:p w:rsidR="00164245" w:rsidRDefault="00164245" w:rsidP="00164245">
      <w:pPr>
        <w:contextualSpacing/>
      </w:pPr>
      <w:r>
        <w:t>II. Notes to be addressed for Spring semester</w:t>
      </w:r>
    </w:p>
    <w:p w:rsidR="00164245" w:rsidRDefault="00164245" w:rsidP="00164245">
      <w:pPr>
        <w:ind w:left="720"/>
        <w:contextualSpacing/>
      </w:pPr>
      <w:r>
        <w:t>A. SWATeams emphasize physical actions more than education on campus; idea as an addition to the 2020 iCAP?</w:t>
      </w:r>
    </w:p>
    <w:p w:rsidR="00164245" w:rsidRDefault="00164245" w:rsidP="00164245">
      <w:pPr>
        <w:ind w:left="720"/>
        <w:contextualSpacing/>
      </w:pPr>
      <w:r>
        <w:t>B. Student Farm</w:t>
      </w:r>
    </w:p>
    <w:p w:rsidR="00164245" w:rsidRDefault="00164245" w:rsidP="00164245">
      <w:pPr>
        <w:ind w:left="1440"/>
        <w:contextualSpacing/>
      </w:pPr>
      <w:r>
        <w:t>1. A location nearer to the Arboretum, where more students visit, would make it more of public knowledge</w:t>
      </w:r>
    </w:p>
    <w:p w:rsidR="00164245" w:rsidRDefault="00164245" w:rsidP="00164245">
      <w:pPr>
        <w:ind w:left="1440"/>
        <w:contextualSpacing/>
      </w:pPr>
      <w:r>
        <w:t>2. Land leased by the University could be used by Student Farm to increase local food procurement, although not entirely reach goal of 40%</w:t>
      </w:r>
    </w:p>
    <w:p w:rsidR="00164245" w:rsidRDefault="00164245" w:rsidP="00164245">
      <w:pPr>
        <w:contextualSpacing/>
      </w:pPr>
      <w:r>
        <w:tab/>
        <w:t>C. Action: need comments on Vet Med Parking Lot recommendation, any additional thoughts</w:t>
      </w:r>
    </w:p>
    <w:p w:rsidR="00164245" w:rsidRDefault="00164245" w:rsidP="00164245">
      <w:pPr>
        <w:contextualSpacing/>
      </w:pPr>
      <w:r>
        <w:lastRenderedPageBreak/>
        <w:tab/>
        <w:t xml:space="preserve">D. Continue with recommendation on planting trees near the </w:t>
      </w:r>
      <w:proofErr w:type="spellStart"/>
      <w:r>
        <w:t>Embarras</w:t>
      </w:r>
      <w:proofErr w:type="spellEnd"/>
      <w:r>
        <w:t xml:space="preserve"> (and on campus as a whole), submit early in Spring semester</w:t>
      </w:r>
    </w:p>
    <w:p w:rsidR="00E74E4B" w:rsidRDefault="00164245"/>
    <w:sectPr w:rsidR="00E74E4B" w:rsidSect="00FC22F3"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4A76"/>
    <w:rsid w:val="00164245"/>
    <w:rsid w:val="001C5450"/>
    <w:rsid w:val="00213B27"/>
    <w:rsid w:val="004E16A4"/>
    <w:rsid w:val="007F4A76"/>
    <w:rsid w:val="00CA727C"/>
    <w:rsid w:val="00F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35D7"/>
  <w15:chartTrackingRefBased/>
  <w15:docId w15:val="{4F0EFEB1-6051-4D66-85E0-44D390E0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Colleen Catherine</dc:creator>
  <cp:keywords/>
  <dc:description/>
  <cp:lastModifiedBy>Williams, Colleen Catherine</cp:lastModifiedBy>
  <cp:revision>2</cp:revision>
  <dcterms:created xsi:type="dcterms:W3CDTF">2019-02-03T05:54:00Z</dcterms:created>
  <dcterms:modified xsi:type="dcterms:W3CDTF">2019-02-03T05:54:00Z</dcterms:modified>
</cp:coreProperties>
</file>