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4A8B4" w14:textId="77777777" w:rsidR="00DC7C80" w:rsidRDefault="00DC7C80">
      <w:pPr>
        <w:rPr>
          <w:i/>
        </w:rPr>
      </w:pPr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8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14:paraId="7738D8C1" w14:textId="77777777" w:rsidR="00DC7C80" w:rsidRDefault="00DC7C80" w:rsidP="00DC7C80">
      <w:pPr>
        <w:pStyle w:val="Heading1"/>
      </w:pPr>
      <w:r>
        <w:t>General Information</w:t>
      </w:r>
    </w:p>
    <w:p w14:paraId="5AE05C5F" w14:textId="17A58F13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r w:rsidR="00907642">
            <w:t xml:space="preserve">Green Labs </w:t>
          </w:r>
          <w:r w:rsidR="007E575D">
            <w:t>Pilot Program</w:t>
          </w:r>
        </w:sdtContent>
      </w:sdt>
    </w:p>
    <w:p w14:paraId="6C4496E1" w14:textId="77777777" w:rsidR="00DC7C80" w:rsidRDefault="00DC7C80" w:rsidP="00DC7C80"/>
    <w:p w14:paraId="1E5D24EF" w14:textId="74F7FC13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7E575D">
            <w:t>$85,000</w:t>
          </w:r>
        </w:sdtContent>
      </w:sdt>
    </w:p>
    <w:p w14:paraId="765EAD94" w14:textId="77777777" w:rsidR="00DC7C80" w:rsidRDefault="00DC7C80" w:rsidP="00DC7C80"/>
    <w:p w14:paraId="2935EEEB" w14:textId="13A4CED6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575D">
            <w:rPr>
              <w:rFonts w:ascii="MS Gothic" w:eastAsia="MS Gothic" w:hAnsi="MS Gothic" w:hint="eastAsia"/>
            </w:rPr>
            <w:t>☒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575D">
            <w:rPr>
              <w:rFonts w:ascii="MS Gothic" w:eastAsia="MS Gothic" w:hAnsi="MS Gothic" w:hint="eastAsia"/>
            </w:rPr>
            <w:t>☒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575D">
            <w:rPr>
              <w:rFonts w:ascii="MS Gothic" w:eastAsia="MS Gothic" w:hAnsi="MS Gothic" w:hint="eastAsia"/>
            </w:rPr>
            <w:t>☒</w:t>
          </w:r>
        </w:sdtContent>
      </w:sdt>
      <w:r>
        <w:t>Food &amp; Waste</w:t>
      </w:r>
    </w:p>
    <w:p w14:paraId="151B736F" w14:textId="6A6BAF5F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A2">
            <w:rPr>
              <w:rFonts w:ascii="MS Gothic" w:eastAsia="MS Gothic" w:hAnsi="MS Gothic" w:hint="eastAsia"/>
            </w:rPr>
            <w:t>☐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575D">
            <w:rPr>
              <w:rFonts w:ascii="MS Gothic" w:eastAsia="MS Gothic" w:hAnsi="MS Gothic" w:hint="eastAsia"/>
            </w:rPr>
            <w:t>☒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5928166E" w14:textId="77777777" w:rsidR="00DC7C80" w:rsidRDefault="00DC7C80" w:rsidP="00DC7C80">
      <w:pPr>
        <w:pBdr>
          <w:bottom w:val="single" w:sz="6" w:space="1" w:color="auto"/>
        </w:pBdr>
      </w:pPr>
    </w:p>
    <w:p w14:paraId="71F16122" w14:textId="77777777" w:rsidR="00DC7C80" w:rsidRDefault="00DC7C80" w:rsidP="00DC7C80">
      <w:pPr>
        <w:pStyle w:val="Heading1"/>
      </w:pPr>
      <w:r>
        <w:t>Contact Information</w:t>
      </w:r>
    </w:p>
    <w:p w14:paraId="54285A20" w14:textId="528A5135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EC391E8EEFCC3A4381C77201F4618E35"/>
          </w:placeholder>
          <w:text/>
        </w:sdtPr>
        <w:sdtEndPr/>
        <w:sdtContent>
          <w:r w:rsidR="007E575D">
            <w:t>Morgan White</w:t>
          </w:r>
        </w:sdtContent>
      </w:sdt>
      <w:r>
        <w:tab/>
      </w:r>
    </w:p>
    <w:p w14:paraId="2B16525F" w14:textId="5ADD6C6B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59CF4EB55AAE224EAD209B891C6EA4DC"/>
          </w:placeholder>
          <w:text/>
        </w:sdtPr>
        <w:sdtEndPr/>
        <w:sdtContent>
          <w:r w:rsidR="007E575D">
            <w:t>Facilities &amp; Services</w:t>
          </w:r>
        </w:sdtContent>
      </w:sdt>
    </w:p>
    <w:p w14:paraId="1262CAB3" w14:textId="7ACF6166"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8A682C87CE43614A9D4400CE2B062957"/>
          </w:placeholder>
          <w:text/>
        </w:sdtPr>
        <w:sdtEndPr/>
        <w:sdtContent>
          <w:r w:rsidR="007E575D">
            <w:t>mbwhite@illinois.edu</w:t>
          </w:r>
        </w:sdtContent>
      </w:sdt>
    </w:p>
    <w:p w14:paraId="7306F3BD" w14:textId="44AA3B35" w:rsidR="005328A2" w:rsidRDefault="005328A2" w:rsidP="00DC7C80">
      <w:r>
        <w:t xml:space="preserve">Phone Number: </w:t>
      </w:r>
      <w:r>
        <w:tab/>
      </w:r>
      <w:sdt>
        <w:sdtPr>
          <w:id w:val="1946800381"/>
          <w:placeholder>
            <w:docPart w:val="23A573EA398D3A41BD034F0DB12F3E08"/>
          </w:placeholder>
          <w:text/>
        </w:sdtPr>
        <w:sdtEndPr/>
        <w:sdtContent>
          <w:r w:rsidR="007E575D">
            <w:t>217-333-2668</w:t>
          </w:r>
        </w:sdtContent>
      </w:sdt>
    </w:p>
    <w:p w14:paraId="6CC19B22" w14:textId="77777777" w:rsidR="005328A2" w:rsidRDefault="005328A2" w:rsidP="00DC7C80"/>
    <w:p w14:paraId="5A6962C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09"/>
        <w:gridCol w:w="3262"/>
      </w:tblGrid>
      <w:tr w:rsidR="005328A2" w14:paraId="3CE27437" w14:textId="77777777" w:rsidTr="005328A2">
        <w:tc>
          <w:tcPr>
            <w:tcW w:w="3432" w:type="dxa"/>
          </w:tcPr>
          <w:p w14:paraId="17FE8C9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1B65183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05F8E4A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1FE8EE98" w14:textId="77777777" w:rsidTr="005328A2">
        <w:sdt>
          <w:sdtPr>
            <w:id w:val="1021518344"/>
            <w:text/>
          </w:sdtPr>
          <w:sdtEndPr/>
          <w:sdtContent>
            <w:tc>
              <w:tcPr>
                <w:tcW w:w="3432" w:type="dxa"/>
              </w:tcPr>
              <w:p w14:paraId="569138D2" w14:textId="38FCBF87" w:rsidR="005328A2" w:rsidRDefault="007E575D" w:rsidP="007E575D">
                <w:r>
                  <w:t>Ximing Cai</w:t>
                </w:r>
              </w:p>
            </w:tc>
          </w:sdtContent>
        </w:sdt>
        <w:sdt>
          <w:sdtPr>
            <w:id w:val="386379492"/>
            <w:text/>
          </w:sdtPr>
          <w:sdtEndPr/>
          <w:sdtContent>
            <w:tc>
              <w:tcPr>
                <w:tcW w:w="3432" w:type="dxa"/>
              </w:tcPr>
              <w:p w14:paraId="1C3DBE23" w14:textId="628321B5" w:rsidR="005328A2" w:rsidRDefault="007E575D" w:rsidP="007E575D">
                <w:r>
                  <w:t>iSEE</w:t>
                </w:r>
              </w:p>
            </w:tc>
          </w:sdtContent>
        </w:sdt>
        <w:sdt>
          <w:sdtPr>
            <w:id w:val="736745670"/>
            <w:text/>
          </w:sdtPr>
          <w:sdtEndPr/>
          <w:sdtContent>
            <w:tc>
              <w:tcPr>
                <w:tcW w:w="3432" w:type="dxa"/>
              </w:tcPr>
              <w:p w14:paraId="07B40322" w14:textId="4E002E65" w:rsidR="005328A2" w:rsidRDefault="007E575D" w:rsidP="007E575D">
                <w:r>
                  <w:t>xmcai@illinois.edu</w:t>
                </w:r>
              </w:p>
            </w:tc>
          </w:sdtContent>
        </w:sdt>
      </w:tr>
      <w:tr w:rsidR="005328A2" w14:paraId="15DCDEB6" w14:textId="77777777" w:rsidTr="005328A2">
        <w:sdt>
          <w:sdtPr>
            <w:id w:val="-311181723"/>
            <w:text/>
          </w:sdtPr>
          <w:sdtEndPr/>
          <w:sdtContent>
            <w:tc>
              <w:tcPr>
                <w:tcW w:w="3432" w:type="dxa"/>
              </w:tcPr>
              <w:p w14:paraId="4615FC62" w14:textId="0DB3225F" w:rsidR="005328A2" w:rsidRDefault="003801AC" w:rsidP="003801AC">
                <w:r>
                  <w:t>Marian Huhman</w:t>
                </w:r>
              </w:p>
            </w:tc>
          </w:sdtContent>
        </w:sdt>
        <w:sdt>
          <w:sdtPr>
            <w:id w:val="1665748983"/>
            <w:text/>
          </w:sdtPr>
          <w:sdtEndPr/>
          <w:sdtContent>
            <w:tc>
              <w:tcPr>
                <w:tcW w:w="3432" w:type="dxa"/>
              </w:tcPr>
              <w:p w14:paraId="54801A29" w14:textId="5A0EC77E" w:rsidR="005328A2" w:rsidRDefault="003801AC" w:rsidP="003801AC">
                <w:r>
                  <w:t>ECBS SWATeam Chair</w:t>
                </w:r>
              </w:p>
            </w:tc>
          </w:sdtContent>
        </w:sdt>
        <w:sdt>
          <w:sdtPr>
            <w:id w:val="-1885399971"/>
            <w:text/>
          </w:sdtPr>
          <w:sdtEndPr/>
          <w:sdtContent>
            <w:tc>
              <w:tcPr>
                <w:tcW w:w="3432" w:type="dxa"/>
              </w:tcPr>
              <w:p w14:paraId="51787993" w14:textId="2FA07AD5" w:rsidR="005328A2" w:rsidRDefault="003801AC" w:rsidP="003801AC">
                <w:r>
                  <w:t>mhuhman@illinois.edu</w:t>
                </w:r>
              </w:p>
            </w:tc>
          </w:sdtContent>
        </w:sdt>
      </w:tr>
      <w:tr w:rsidR="005328A2" w14:paraId="77913A02" w14:textId="77777777" w:rsidT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14:paraId="5558AB9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14:paraId="45BB473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14:paraId="3CA741B9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2F87AA77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196B5CD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46D525D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7A1916AB" w14:textId="7B725B43" w:rsidR="005328A2" w:rsidRDefault="00C61C51" w:rsidP="00C61C51">
                <w:r>
                  <w:t xml:space="preserve">     </w:t>
                </w:r>
              </w:p>
            </w:tc>
          </w:sdtContent>
        </w:sdt>
      </w:tr>
    </w:tbl>
    <w:p w14:paraId="02A352F4" w14:textId="77777777" w:rsidR="005328A2" w:rsidRDefault="005328A2" w:rsidP="005328A2">
      <w:pPr>
        <w:pStyle w:val="Heading1"/>
      </w:pPr>
    </w:p>
    <w:p w14:paraId="4EB20533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1E7E55F7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6FB4A671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14:paraId="1F5C78DB" w14:textId="1D8740E9" w:rsidR="00505EDA" w:rsidRDefault="00505EDA" w:rsidP="00505EDA">
          <w:r>
            <w:t xml:space="preserve">The Green Labs Pilot Program will be an interdepartmental collaboration led by a </w:t>
          </w:r>
          <w:r w:rsidR="00C61C51">
            <w:t xml:space="preserve">full time visiting </w:t>
          </w:r>
          <w:r>
            <w:t xml:space="preserve">Green Labs </w:t>
          </w:r>
          <w:r w:rsidR="00C61C51">
            <w:t xml:space="preserve">Coordinator with guidance from a </w:t>
          </w:r>
          <w:r>
            <w:t xml:space="preserve">Steering Committee and </w:t>
          </w:r>
          <w:r w:rsidR="00C61C51">
            <w:t>assistance from</w:t>
          </w:r>
          <w:r>
            <w:t xml:space="preserve"> student interns. Over the course of the three-year pilot, the Green Labs Coordinator will </w:t>
          </w:r>
          <w:r w:rsidR="008115F7">
            <w:t>complete</w:t>
          </w:r>
          <w:r>
            <w:t xml:space="preserve"> a detailed inventory of campus research labs, develop and track behavior change initiatives </w:t>
          </w:r>
          <w:r w:rsidR="008115F7">
            <w:t>(</w:t>
          </w:r>
          <w:r>
            <w:t>like Shut the Sash</w:t>
          </w:r>
          <w:r w:rsidR="008115F7">
            <w:t>, the Freezer Challenge,</w:t>
          </w:r>
          <w:r>
            <w:t xml:space="preserve"> and </w:t>
          </w:r>
          <w:r w:rsidR="008115F7">
            <w:t>a</w:t>
          </w:r>
          <w:r>
            <w:t xml:space="preserve"> Certified Green Lab program</w:t>
          </w:r>
          <w:r w:rsidR="008115F7">
            <w:t>)</w:t>
          </w:r>
          <w:r>
            <w:t>, and work with campus stakeholders to recommend policies and procedures for the university to enhance the sustainability of campus labs.</w:t>
          </w:r>
        </w:p>
        <w:p w14:paraId="00CCE344" w14:textId="77777777" w:rsidR="00505EDA" w:rsidRDefault="00505EDA" w:rsidP="00505EDA"/>
        <w:p w14:paraId="4D3FAFD4" w14:textId="056D2C1D" w:rsidR="00505EDA" w:rsidRDefault="00505EDA" w:rsidP="00144836">
          <w:r>
            <w:t xml:space="preserve">This project was originally envisioned </w:t>
          </w:r>
          <w:r w:rsidR="008115F7">
            <w:t>by</w:t>
          </w:r>
          <w:r>
            <w:t xml:space="preserve"> the Energy Conservation and Building Standards (ECBS) SWATeam in support of iCAP objective #2.3</w:t>
          </w:r>
          <w:r w:rsidR="008115F7">
            <w:t>, which includes the potential strategy of a “Campus Fume Hood Efficiency Program</w:t>
          </w:r>
          <w:r w:rsidR="00144836">
            <w:t>,</w:t>
          </w:r>
          <w:r w:rsidR="008115F7">
            <w:t xml:space="preserve">” </w:t>
          </w:r>
          <w:r w:rsidR="00144836">
            <w:t>and objective #</w:t>
          </w:r>
          <w:r w:rsidR="00B3699E">
            <w:t>2.</w:t>
          </w:r>
          <w:r w:rsidR="00144836">
            <w:t>4, “</w:t>
          </w:r>
          <w:r w:rsidR="00144836" w:rsidRPr="00144836">
            <w:t>Engage and incentivize the campus community in energy conservation</w:t>
          </w:r>
          <w:r w:rsidR="00144836">
            <w:t xml:space="preserve">.” </w:t>
          </w:r>
          <w:r w:rsidR="008115F7">
            <w:t>Th</w:t>
          </w:r>
          <w:r w:rsidR="00EA117A">
            <w:t>e SWATea</w:t>
          </w:r>
          <w:bookmarkStart w:id="0" w:name="_GoBack"/>
          <w:bookmarkEnd w:id="0"/>
          <w:r w:rsidR="00EA117A">
            <w:t>m recommendation led</w:t>
          </w:r>
          <w:r w:rsidR="00C61C51">
            <w:t xml:space="preserve"> to several discussions with stakeholders across</w:t>
          </w:r>
          <w:r w:rsidR="008115F7">
            <w:t xml:space="preserve"> campus,</w:t>
          </w:r>
          <w:r w:rsidR="00C61C51">
            <w:t xml:space="preserve"> including safety professionals and new faculty who were shocked we did not already have a program in place.  Additionally, inquiries were made with peer institutions that are successfully running a Green Labs program (some focused on fume hoods, others more </w:t>
          </w:r>
          <w:proofErr w:type="spellStart"/>
          <w:r w:rsidR="00C61C51">
            <w:t>wholistic</w:t>
          </w:r>
          <w:proofErr w:type="spellEnd"/>
          <w:r w:rsidR="00C61C51">
            <w:t>).  Through these discussions t</w:t>
          </w:r>
          <w:r w:rsidR="008115F7">
            <w:t xml:space="preserve">he program was broadened beyond fume hoods to include </w:t>
          </w:r>
          <w:r w:rsidR="00FE19C9">
            <w:t>other</w:t>
          </w:r>
          <w:r w:rsidR="008115F7">
            <w:t xml:space="preserve"> energy and water consuming equipment, zero waste efforts (including Styrofoam and glove recycling), and </w:t>
          </w:r>
          <w:r w:rsidR="00C61C51">
            <w:t xml:space="preserve">goals for </w:t>
          </w:r>
          <w:r w:rsidR="008115F7">
            <w:t>build</w:t>
          </w:r>
          <w:r w:rsidR="00C61C51">
            <w:t>ing</w:t>
          </w:r>
          <w:r w:rsidR="008115F7">
            <w:t xml:space="preserve"> a stronger culture of sustainability around campus.</w:t>
          </w:r>
        </w:p>
        <w:p w14:paraId="07149981" w14:textId="77777777" w:rsidR="008115F7" w:rsidRDefault="008115F7" w:rsidP="00505EDA"/>
        <w:p w14:paraId="006052A3" w14:textId="1FFFBCD3" w:rsidR="00332CD6" w:rsidRDefault="008115F7" w:rsidP="00332CD6">
          <w:r>
            <w:t xml:space="preserve">This </w:t>
          </w:r>
          <w:r w:rsidR="00C61C51">
            <w:t>pilot</w:t>
          </w:r>
          <w:r>
            <w:t xml:space="preserve"> </w:t>
          </w:r>
          <w:r w:rsidR="00C61C51">
            <w:t>has</w:t>
          </w:r>
          <w:r>
            <w:t xml:space="preserve"> specific deliverables expected by the conclusion of the </w:t>
          </w:r>
          <w:r w:rsidR="00C61C51">
            <w:t>program</w:t>
          </w:r>
          <w:r>
            <w:t>:</w:t>
          </w:r>
        </w:p>
        <w:p w14:paraId="640EC4F2" w14:textId="46D3E1A6" w:rsidR="00332CD6" w:rsidRDefault="008115F7" w:rsidP="00332CD6">
          <w:pPr>
            <w:pStyle w:val="ListParagraph"/>
            <w:numPr>
              <w:ilvl w:val="0"/>
              <w:numId w:val="1"/>
            </w:numPr>
          </w:pPr>
          <w:r>
            <w:t xml:space="preserve">A </w:t>
          </w:r>
          <w:r w:rsidR="00332CD6">
            <w:t>detailed</w:t>
          </w:r>
          <w:r>
            <w:t xml:space="preserve"> inventory of </w:t>
          </w:r>
          <w:r w:rsidR="00332CD6">
            <w:t xml:space="preserve">research </w:t>
          </w:r>
          <w:r>
            <w:t xml:space="preserve">laboratory space on campus, </w:t>
          </w:r>
          <w:r w:rsidR="00332CD6">
            <w:t xml:space="preserve">beyond the campus-level space use database.  This inventory will focus on equipment and occupant behavior, as well as opportunities to enhance sustainability and related education. </w:t>
          </w:r>
        </w:p>
        <w:p w14:paraId="6396CBE9" w14:textId="58079559" w:rsidR="003801AC" w:rsidRDefault="003801AC" w:rsidP="008115F7">
          <w:pPr>
            <w:pStyle w:val="ListParagraph"/>
            <w:numPr>
              <w:ilvl w:val="0"/>
              <w:numId w:val="1"/>
            </w:numPr>
          </w:pPr>
          <w:r>
            <w:t>A set of policy/procedure recommendations to guide our campus to be recognized for prioritizing Safe and Sustainable behavior throughout this tier one research university.</w:t>
          </w:r>
        </w:p>
        <w:p w14:paraId="3A013B04" w14:textId="343D9F97" w:rsidR="008115F7" w:rsidRDefault="003801AC" w:rsidP="008115F7">
          <w:pPr>
            <w:pStyle w:val="ListParagraph"/>
            <w:numPr>
              <w:ilvl w:val="0"/>
              <w:numId w:val="1"/>
            </w:numPr>
          </w:pPr>
          <w:r>
            <w:t>A financial report</w:t>
          </w:r>
          <w:r w:rsidR="008115F7">
            <w:t xml:space="preserve"> to campus administration </w:t>
          </w:r>
          <w:r>
            <w:t xml:space="preserve">describing </w:t>
          </w:r>
          <w:r w:rsidR="008115F7">
            <w:t xml:space="preserve">resources saved </w:t>
          </w:r>
          <w:r>
            <w:t>through</w:t>
          </w:r>
          <w:r w:rsidR="008115F7">
            <w:t xml:space="preserve"> the program, with the intent that the results 1) improve c</w:t>
          </w:r>
          <w:r>
            <w:t>ampus sustainability as a whole</w:t>
          </w:r>
          <w:r w:rsidR="008115F7">
            <w:t xml:space="preserve"> and 2) can be demonstrated to clearly pay for themselves.</w:t>
          </w:r>
        </w:p>
        <w:p w14:paraId="0062225C" w14:textId="1112016F" w:rsidR="005328A2" w:rsidRDefault="008115F7" w:rsidP="008115F7">
          <w:r>
            <w:t xml:space="preserve">  </w:t>
          </w:r>
        </w:p>
      </w:sdtContent>
    </w:sdt>
    <w:p w14:paraId="4FCCC6B6" w14:textId="77777777" w:rsidR="005328A2" w:rsidRDefault="005328A2" w:rsidP="005328A2"/>
    <w:p w14:paraId="7DF02329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sdt>
          <w:sdtPr>
            <w:id w:val="503014796"/>
          </w:sdtPr>
          <w:sdtEndPr/>
          <w:sdtContent>
            <w:p w14:paraId="50135913" w14:textId="15A7C9F6" w:rsidR="003801AC" w:rsidRDefault="003801AC" w:rsidP="003801AC">
              <w:r>
                <w:t xml:space="preserve">While the Green Labs Coordinator will be a full-time member of staff, much of the work will be done with the assistance of student interns. </w:t>
              </w:r>
              <w:r w:rsidR="00C61C51">
                <w:t xml:space="preserve"> </w:t>
              </w:r>
              <w:r>
                <w:t>A combination of paid interns and students taking ENVS 491 for credit will be involved in the execution of laboratory audits and the Certified Green Lab Program. They will gain hands-on experience in how to create a more sustainable environment on campus.</w:t>
              </w:r>
            </w:p>
            <w:p w14:paraId="114D1216" w14:textId="77777777" w:rsidR="003801AC" w:rsidRDefault="003801AC" w:rsidP="003801AC"/>
            <w:p w14:paraId="54BB83D9" w14:textId="57E4EDDA" w:rsidR="003801AC" w:rsidRDefault="003801AC" w:rsidP="003801AC">
              <w:r>
                <w:t>Additionally, students involved with research at all levels will be impacted by the Green Labs Messaging.</w:t>
              </w:r>
              <w:r w:rsidR="00C61C51">
                <w:t xml:space="preserve"> </w:t>
              </w:r>
              <w:r>
                <w:t xml:space="preserve"> Thousands of future faculty and researchers will learn how to make their research environment both Safe and Sustainable. </w:t>
              </w:r>
            </w:p>
          </w:sdtContent>
        </w:sdt>
        <w:p w14:paraId="0081CB78" w14:textId="6B728180" w:rsidR="005328A2" w:rsidRDefault="00B3699E" w:rsidP="005328A2"/>
      </w:sdtContent>
    </w:sdt>
    <w:p w14:paraId="0E67598B" w14:textId="77777777" w:rsidR="005328A2" w:rsidRDefault="005328A2" w:rsidP="005328A2"/>
    <w:p w14:paraId="2DE2DDA6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14:paraId="735DF877" w14:textId="4C22256B" w:rsidR="005328A2" w:rsidRPr="005328A2" w:rsidRDefault="00FE19C9" w:rsidP="005328A2">
          <w:r>
            <w:t>Given the vast number of laboratories on campus, the level of detail required for analysis, and the time needed to develop and revise policies, a three-year timeline is required to fully execute all goals of this position. Additionally, a 3-year pilot guarantees that the Coordinator will be able to be fully involved in the drafting of relevant sections of the 2020 Climate Action Plan.</w:t>
          </w:r>
        </w:p>
      </w:sdtContent>
    </w:sdt>
    <w:p w14:paraId="7711D68A" w14:textId="77777777" w:rsidR="005328A2" w:rsidRDefault="005328A2" w:rsidP="005328A2"/>
    <w:p w14:paraId="0260648C" w14:textId="77777777" w:rsidR="005328A2" w:rsidRDefault="005328A2" w:rsidP="005328A2">
      <w:r>
        <w:t>Additional comments</w:t>
      </w:r>
    </w:p>
    <w:sdt>
      <w:sdtPr>
        <w:id w:val="1352531512"/>
      </w:sdtPr>
      <w:sdtEndPr/>
      <w:sdtContent>
        <w:p w14:paraId="46FDFE70" w14:textId="0294FB4A" w:rsidR="005328A2" w:rsidRPr="005328A2" w:rsidRDefault="003801AC" w:rsidP="005328A2">
          <w:r>
            <w:t>The funding requested is for 50% of the project three year costs.  The other 50% will be requested from the Carbon Credit Sales funding.</w:t>
          </w:r>
        </w:p>
      </w:sdtContent>
    </w:sdt>
    <w:sectPr w:rsidR="005328A2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01AD8" w14:textId="77777777" w:rsidR="00211792" w:rsidRDefault="00211792" w:rsidP="00DC7C80">
      <w:r>
        <w:separator/>
      </w:r>
    </w:p>
  </w:endnote>
  <w:endnote w:type="continuationSeparator" w:id="0">
    <w:p w14:paraId="6CC4519D" w14:textId="77777777" w:rsidR="00211792" w:rsidRDefault="00211792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916D2" w14:textId="77777777" w:rsidR="00211792" w:rsidRDefault="00211792" w:rsidP="00DC7C80">
      <w:r>
        <w:separator/>
      </w:r>
    </w:p>
  </w:footnote>
  <w:footnote w:type="continuationSeparator" w:id="0">
    <w:p w14:paraId="7489FB16" w14:textId="77777777" w:rsidR="00211792" w:rsidRDefault="00211792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E789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DE171FD" wp14:editId="6CDEB6E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5DB1" w14:textId="77777777" w:rsidR="005328A2" w:rsidRDefault="005328A2" w:rsidP="005328A2">
    <w:pPr>
      <w:pStyle w:val="Header"/>
      <w:jc w:val="center"/>
    </w:pPr>
  </w:p>
  <w:p w14:paraId="709130DB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0D0C2E6F" w14:textId="77777777" w:rsidR="005328A2" w:rsidRDefault="005328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20C"/>
    <w:multiLevelType w:val="hybridMultilevel"/>
    <w:tmpl w:val="D8DE696A"/>
    <w:lvl w:ilvl="0" w:tplc="8FB6E6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C"/>
    <w:rsid w:val="00144836"/>
    <w:rsid w:val="00155E19"/>
    <w:rsid w:val="00182ECD"/>
    <w:rsid w:val="00211792"/>
    <w:rsid w:val="00332CD6"/>
    <w:rsid w:val="003801AC"/>
    <w:rsid w:val="00393D18"/>
    <w:rsid w:val="003C3060"/>
    <w:rsid w:val="004B1A52"/>
    <w:rsid w:val="004C73EE"/>
    <w:rsid w:val="00505EDA"/>
    <w:rsid w:val="005328A2"/>
    <w:rsid w:val="00660AA8"/>
    <w:rsid w:val="0066560C"/>
    <w:rsid w:val="006B7FAE"/>
    <w:rsid w:val="006D1C9A"/>
    <w:rsid w:val="007E575D"/>
    <w:rsid w:val="008115F7"/>
    <w:rsid w:val="008F1DCB"/>
    <w:rsid w:val="00907642"/>
    <w:rsid w:val="00B3699E"/>
    <w:rsid w:val="00C61C51"/>
    <w:rsid w:val="00DC4030"/>
    <w:rsid w:val="00DC7C80"/>
    <w:rsid w:val="00E45421"/>
    <w:rsid w:val="00EA117A"/>
    <w:rsid w:val="00FE19C9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3F7F6C"/>
  <w15:docId w15:val="{8BDDB697-F31A-4835-97D5-0F4E0F1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161B29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161B29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EC391E8EEFCC3A4381C77201F461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E97-B09A-024B-A86D-BC4ABB763A8D}"/>
      </w:docPartPr>
      <w:docPartBody>
        <w:p w:rsidR="00161B29" w:rsidRDefault="000F529D">
          <w:pPr>
            <w:pStyle w:val="EC391E8EEFCC3A4381C77201F4618E35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59CF4EB55AAE224EAD209B891C6E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FB91-1B35-BA4F-9441-6A9E297F15DE}"/>
      </w:docPartPr>
      <w:docPartBody>
        <w:p w:rsidR="00161B29" w:rsidRDefault="000F529D">
          <w:pPr>
            <w:pStyle w:val="59CF4EB55AAE224EAD209B891C6EA4DC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8A682C87CE43614A9D4400CE2B0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D11-B8BF-AF46-AEED-566EE48B2A76}"/>
      </w:docPartPr>
      <w:docPartBody>
        <w:p w:rsidR="00161B29" w:rsidRDefault="000F529D">
          <w:pPr>
            <w:pStyle w:val="8A682C87CE43614A9D4400CE2B062957"/>
          </w:pPr>
          <w:r>
            <w:rPr>
              <w:rStyle w:val="PlaceholderText"/>
            </w:rPr>
            <w:t>Preferred Email Address</w:t>
          </w:r>
        </w:p>
      </w:docPartBody>
    </w:docPart>
    <w:docPart>
      <w:docPartPr>
        <w:name w:val="23A573EA398D3A41BD034F0DB12F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F256-6369-6841-A536-BD37FC9CCBD1}"/>
      </w:docPartPr>
      <w:docPartBody>
        <w:p w:rsidR="00161B29" w:rsidRDefault="000F529D">
          <w:pPr>
            <w:pStyle w:val="23A573EA398D3A41BD034F0DB12F3E08"/>
          </w:pPr>
          <w:r>
            <w:rPr>
              <w:rStyle w:val="PlaceholderText"/>
            </w:rPr>
            <w:t>Preferred Contact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D"/>
    <w:rsid w:val="000F529D"/>
    <w:rsid w:val="00161B29"/>
    <w:rsid w:val="0052158B"/>
    <w:rsid w:val="007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B29"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  <w:style w:type="paragraph" w:customStyle="1" w:styleId="40116749ED194D2F8FE47ACD3918F3D8">
    <w:name w:val="40116749ED194D2F8FE47ACD3918F3D8"/>
    <w:rsid w:val="00161B2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Johnston, Morgan B</cp:lastModifiedBy>
  <cp:revision>2</cp:revision>
  <dcterms:created xsi:type="dcterms:W3CDTF">2018-02-05T16:05:00Z</dcterms:created>
  <dcterms:modified xsi:type="dcterms:W3CDTF">2018-02-05T16:05:00Z</dcterms:modified>
</cp:coreProperties>
</file>