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6DF645D3"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547840578"/>
              <w:placeholder>
                <w:docPart w:val="B0B90FD2A37A45A2A8B9EF74514138B0"/>
              </w:placeholder>
            </w:sdtPr>
            <w:sdtEndPr/>
            <w:sdtContent>
              <w:r w:rsidR="006617C9">
                <w:t>Food Processing Plant – Hand Wash Sink Replacement</w:t>
              </w:r>
            </w:sdtContent>
          </w:sdt>
        </w:sdtContent>
      </w:sdt>
    </w:p>
    <w:p w14:paraId="54604C4F" w14:textId="71B27270"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3973B7">
            <w:t>$10,450</w:t>
          </w:r>
        </w:sdtContent>
      </w:sdt>
    </w:p>
    <w:p w14:paraId="0D5C438D" w14:textId="77777777"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Food &amp; Waste</w:t>
      </w:r>
    </w:p>
    <w:p w14:paraId="27982B53" w14:textId="5700CD40"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1"/>
            <w14:checkedState w14:val="2612" w14:font="MS Gothic"/>
            <w14:uncheckedState w14:val="2610" w14:font="MS Gothic"/>
          </w14:checkbox>
        </w:sdtPr>
        <w:sdtEndPr/>
        <w:sdtContent>
          <w:r w:rsidR="006617C9">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39C408E"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6617C9">
            <w:t>Brian Jacobson</w:t>
          </w:r>
        </w:sdtContent>
      </w:sdt>
      <w:r>
        <w:tab/>
      </w:r>
    </w:p>
    <w:p w14:paraId="23E0CBFE" w14:textId="3F652EA8" w:rsidR="005328A2" w:rsidRDefault="005328A2" w:rsidP="00DC7C80">
      <w:r>
        <w:t xml:space="preserve">Unit/Department: </w:t>
      </w:r>
      <w:r>
        <w:tab/>
      </w:r>
      <w:sdt>
        <w:sdtPr>
          <w:id w:val="-23410409"/>
          <w:placeholder>
            <w:docPart w:val="12F1196DF1EDF1429215A7E4CE80349F"/>
          </w:placeholder>
          <w:text/>
        </w:sdtPr>
        <w:sdtEndPr/>
        <w:sdtContent>
          <w:r w:rsidR="006617C9">
            <w:t>Food Science &amp; Human Nutrition</w:t>
          </w:r>
        </w:sdtContent>
      </w:sdt>
    </w:p>
    <w:p w14:paraId="01FE8F31" w14:textId="17BBB9B8" w:rsidR="005328A2" w:rsidRDefault="005328A2" w:rsidP="00DC7C80">
      <w:r>
        <w:t>Email Address:</w:t>
      </w:r>
      <w:r>
        <w:tab/>
        <w:t xml:space="preserve"> </w:t>
      </w:r>
      <w:r>
        <w:tab/>
      </w:r>
      <w:sdt>
        <w:sdtPr>
          <w:id w:val="-1164936359"/>
          <w:placeholder>
            <w:docPart w:val="6CC19A0EAA87DA47AA6A816DF035A785"/>
          </w:placeholder>
          <w:text/>
        </w:sdtPr>
        <w:sdtEndPr/>
        <w:sdtContent>
          <w:r w:rsidR="006617C9">
            <w:t>bjacobs3@illinois.edu</w:t>
          </w:r>
        </w:sdtContent>
      </w:sdt>
    </w:p>
    <w:p w14:paraId="1DC7FBF5" w14:textId="0A0216E9" w:rsidR="005328A2" w:rsidRDefault="005328A2" w:rsidP="00DC7C80">
      <w:r>
        <w:t xml:space="preserve">Phone Number: </w:t>
      </w:r>
      <w:r>
        <w:tab/>
      </w:r>
      <w:sdt>
        <w:sdtPr>
          <w:id w:val="1946800381"/>
          <w:placeholder>
            <w:docPart w:val="10EB5F53E53D5246ACFC31F965E1B365"/>
          </w:placeholder>
          <w:text/>
        </w:sdtPr>
        <w:sdtEndPr/>
        <w:sdtContent>
          <w:r w:rsidR="006617C9">
            <w:t>(217) 300-5404</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68297567" w:rsidR="00E63196" w:rsidRDefault="00E63196" w:rsidP="00E63196">
      <w:r>
        <w:t xml:space="preserve">Contact Name:  </w:t>
      </w:r>
      <w:r>
        <w:tab/>
      </w:r>
      <w:sdt>
        <w:sdtPr>
          <w:id w:val="1811748466"/>
          <w:placeholder>
            <w:docPart w:val="AA5DEA62F3E66C48B9D70E9697C2C8AE"/>
          </w:placeholder>
          <w:text/>
        </w:sdtPr>
        <w:sdtEndPr/>
        <w:sdtContent>
          <w:r w:rsidR="006617C9">
            <w:t>Janice Trudell</w:t>
          </w:r>
        </w:sdtContent>
      </w:sdt>
      <w:r>
        <w:tab/>
      </w:r>
    </w:p>
    <w:p w14:paraId="2F766D00" w14:textId="60E442CC" w:rsidR="00E63196" w:rsidRDefault="00E63196" w:rsidP="00E63196">
      <w:r>
        <w:t xml:space="preserve">Unit/Department: </w:t>
      </w:r>
      <w:r>
        <w:tab/>
      </w:r>
      <w:sdt>
        <w:sdtPr>
          <w:id w:val="1907340094"/>
          <w:placeholder>
            <w:docPart w:val="90705AF30BC3C34C8968BB62BAF6FA77"/>
          </w:placeholder>
          <w:text/>
        </w:sdtPr>
        <w:sdtEndPr/>
        <w:sdtContent>
          <w:r w:rsidR="00A92F31">
            <w:t>Food Science &amp; Human Nutrition (FSHN)</w:t>
          </w:r>
        </w:sdtContent>
      </w:sdt>
    </w:p>
    <w:p w14:paraId="6D405FA8" w14:textId="1DE8F2DF" w:rsidR="00E63196" w:rsidRDefault="00E63196" w:rsidP="00E63196">
      <w:r>
        <w:t>Email Address:</w:t>
      </w:r>
      <w:r>
        <w:tab/>
        <w:t xml:space="preserve"> </w:t>
      </w:r>
      <w:r>
        <w:tab/>
      </w:r>
      <w:sdt>
        <w:sdtPr>
          <w:id w:val="-1465573181"/>
          <w:placeholder>
            <w:docPart w:val="989B73DC09CF9B429830C54B2BBA7BC4"/>
          </w:placeholder>
          <w:text/>
        </w:sdtPr>
        <w:sdtEndPr/>
        <w:sdtContent>
          <w:r w:rsidR="00A92F31">
            <w:t>jmhall@illinois.edu</w:t>
          </w:r>
        </w:sdtContent>
      </w:sdt>
    </w:p>
    <w:p w14:paraId="59A294E2" w14:textId="0CA17FC8" w:rsidR="00E63196" w:rsidRDefault="00E63196" w:rsidP="00E63196">
      <w:r>
        <w:t xml:space="preserve">Phone Number: </w:t>
      </w:r>
      <w:r>
        <w:tab/>
      </w:r>
      <w:sdt>
        <w:sdtPr>
          <w:id w:val="608088343"/>
          <w:placeholder>
            <w:docPart w:val="F545FE5D6C9BAE4095DC1A286DAB1C71"/>
          </w:placeholder>
          <w:text/>
        </w:sdtPr>
        <w:sdtEndPr/>
        <w:sdtContent>
          <w:r w:rsidR="00A92F31">
            <w:t>(217) 265-0378</w:t>
          </w:r>
        </w:sdtContent>
      </w:sdt>
    </w:p>
    <w:p w14:paraId="4D368ED2" w14:textId="64E95042" w:rsidR="00E63196" w:rsidRDefault="00E63196" w:rsidP="00DC7C80">
      <w:r>
        <w:t xml:space="preserve">Organization Code: </w:t>
      </w:r>
      <w:r>
        <w:tab/>
      </w:r>
      <w:sdt>
        <w:sdtPr>
          <w:id w:val="-647743699"/>
          <w:placeholder>
            <w:docPart w:val="37987766DDA38C448A6306C1DDE8FD9A"/>
          </w:placeholder>
          <w:text/>
        </w:sdtPr>
        <w:sdtEndPr/>
        <w:sdtContent>
          <w:r w:rsidR="00A92F31">
            <w:t>698010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6FBBC598" w:rsidR="002503FC" w:rsidRDefault="002503FC" w:rsidP="002503FC">
      <w:r>
        <w:t xml:space="preserve">Contact Name:  </w:t>
      </w:r>
      <w:r>
        <w:tab/>
      </w:r>
      <w:sdt>
        <w:sdtPr>
          <w:id w:val="883216321"/>
          <w:placeholder>
            <w:docPart w:val="F81213A623928A49A707941EC8E9CAEA"/>
          </w:placeholder>
          <w:text/>
        </w:sdtPr>
        <w:sdtEndPr/>
        <w:sdtContent>
          <w:r w:rsidR="00A92F31">
            <w:t>Brian Jacobson</w:t>
          </w:r>
        </w:sdtContent>
      </w:sdt>
      <w:r>
        <w:tab/>
      </w:r>
    </w:p>
    <w:p w14:paraId="1BD3E268" w14:textId="00721B06" w:rsidR="002503FC" w:rsidRDefault="002503FC" w:rsidP="002503FC">
      <w:r>
        <w:t>Email Address:</w:t>
      </w:r>
      <w:r>
        <w:tab/>
        <w:t xml:space="preserve"> </w:t>
      </w:r>
      <w:r>
        <w:tab/>
      </w:r>
      <w:sdt>
        <w:sdtPr>
          <w:id w:val="727273900"/>
          <w:placeholder>
            <w:docPart w:val="D2CA4DC31EE55044929ADAD631030F6B"/>
          </w:placeholder>
          <w:text/>
        </w:sdtPr>
        <w:sdtEndPr/>
        <w:sdtContent>
          <w:r w:rsidR="00A92F31">
            <w:t>bjacobs3@illinois.edu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142"/>
        <w:gridCol w:w="3338"/>
        <w:gridCol w:w="3096"/>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35704736" w:rsidR="005328A2" w:rsidRDefault="00A92F31" w:rsidP="00A92F31">
                <w:r>
                  <w:t>Patrick Reynertson</w:t>
                </w:r>
              </w:p>
            </w:tc>
          </w:sdtContent>
        </w:sdt>
        <w:sdt>
          <w:sdtPr>
            <w:id w:val="386379492"/>
            <w:placeholder>
              <w:docPart w:val="AC102D4AF5ED3E4685D24A4D01AE4D02"/>
            </w:placeholder>
            <w:text/>
          </w:sdtPr>
          <w:sdtEndPr/>
          <w:sdtContent>
            <w:tc>
              <w:tcPr>
                <w:tcW w:w="3432" w:type="dxa"/>
              </w:tcPr>
              <w:p w14:paraId="57C2062C" w14:textId="700992BC" w:rsidR="005328A2" w:rsidRDefault="00A92F31" w:rsidP="00A92F31">
                <w:r>
                  <w:t>Agricultural Engineering</w:t>
                </w:r>
              </w:p>
            </w:tc>
          </w:sdtContent>
        </w:sdt>
        <w:sdt>
          <w:sdtPr>
            <w:id w:val="736745670"/>
            <w:placeholder>
              <w:docPart w:val="6F9E702F6779B84AABB9B776EA838829"/>
            </w:placeholder>
            <w:showingPlcHdr/>
            <w:text/>
          </w:sdtPr>
          <w:sdtEndPr/>
          <w:sdtContent>
            <w:tc>
              <w:tcPr>
                <w:tcW w:w="3432" w:type="dxa"/>
              </w:tcPr>
              <w:p w14:paraId="4973BD1F" w14:textId="77777777" w:rsidR="005328A2" w:rsidRDefault="004B1A52" w:rsidP="004B1A52">
                <w:r>
                  <w:rPr>
                    <w:rStyle w:val="PlaceholderText"/>
                  </w:rPr>
                  <w:t>Email Address</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366E12CF" w:rsidR="005328A2" w:rsidRDefault="00A92F31" w:rsidP="00A92F31">
                <w:r>
                  <w:t>Youngsoo Lee</w:t>
                </w:r>
              </w:p>
            </w:tc>
          </w:sdtContent>
        </w:sdt>
        <w:sdt>
          <w:sdtPr>
            <w:id w:val="1665748983"/>
            <w:placeholder>
              <w:docPart w:val="C7CA587D53239F49996ECAB7B1A57886"/>
            </w:placeholder>
            <w:text/>
          </w:sdtPr>
          <w:sdtEndPr/>
          <w:sdtContent>
            <w:tc>
              <w:tcPr>
                <w:tcW w:w="3432" w:type="dxa"/>
              </w:tcPr>
              <w:p w14:paraId="42C3B201" w14:textId="3564F29E" w:rsidR="005328A2" w:rsidRDefault="00A92F31" w:rsidP="00A92F31">
                <w:r>
                  <w:t>FSHN</w:t>
                </w:r>
              </w:p>
            </w:tc>
          </w:sdtContent>
        </w:sdt>
        <w:sdt>
          <w:sdtPr>
            <w:id w:val="-1885399971"/>
            <w:placeholder>
              <w:docPart w:val="FAF9BAC1CC24E54C92C3C3C6F9C02E56"/>
            </w:placeholder>
            <w:showingPlcHdr/>
            <w:text/>
          </w:sdtPr>
          <w:sdtEndPr/>
          <w:sdtContent>
            <w:tc>
              <w:tcPr>
                <w:tcW w:w="3432" w:type="dxa"/>
              </w:tcPr>
              <w:p w14:paraId="6890A03C" w14:textId="77777777" w:rsidR="005328A2" w:rsidRDefault="004B1A52" w:rsidP="004B1A52">
                <w:r>
                  <w:rPr>
                    <w:rStyle w:val="PlaceholderText"/>
                  </w:rPr>
                  <w:t>Email Address</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6817DE23" w:rsidR="005328A2" w:rsidRDefault="00A92F31" w:rsidP="00A92F31">
                <w:r>
                  <w:t>Jedi Brown</w:t>
                </w:r>
              </w:p>
            </w:tc>
          </w:sdtContent>
        </w:sdt>
        <w:sdt>
          <w:sdtPr>
            <w:id w:val="-243182502"/>
            <w:placeholder>
              <w:docPart w:val="AC8F68F075867648A3D1A2726F3A26F0"/>
            </w:placeholder>
            <w:text/>
          </w:sdtPr>
          <w:sdtEndPr/>
          <w:sdtContent>
            <w:tc>
              <w:tcPr>
                <w:tcW w:w="3432" w:type="dxa"/>
              </w:tcPr>
              <w:p w14:paraId="682F83A5" w14:textId="293747AE" w:rsidR="005328A2" w:rsidRDefault="00A92F31" w:rsidP="00A92F31">
                <w:r>
                  <w:t>FSHN/UIUC Dining Services</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sdt>
          <w:sdtPr>
            <w:id w:val="226269414"/>
          </w:sdtPr>
          <w:sdtEndPr/>
          <w:sdtContent>
            <w:p w14:paraId="08BC823A" w14:textId="77777777" w:rsidR="00A92F31" w:rsidRDefault="00A92F31" w:rsidP="00A92F31">
              <w:r>
                <w:t xml:space="preserve">The Food Science &amp; Human Nutrition Pilot Processing Plant (FSHN-PPP) is the home of the Illinois Sustainable Food Project (ISFP), along with several classes, tours, and other student activities.  A processing facility uses water in many ways, and we constantly look to improve on our utility usage/waste.  One area of significant water usage is the </w:t>
              </w:r>
              <w:proofErr w:type="spellStart"/>
              <w:r>
                <w:t>handsinks</w:t>
              </w:r>
              <w:proofErr w:type="spellEnd"/>
              <w:r>
                <w:t xml:space="preserve">.  </w:t>
              </w:r>
            </w:p>
            <w:p w14:paraId="42DC9A6D" w14:textId="77777777" w:rsidR="00A92F31" w:rsidRDefault="00A92F31" w:rsidP="00A92F31"/>
            <w:p w14:paraId="241D19A5" w14:textId="77777777" w:rsidR="00A92F31" w:rsidRDefault="00A92F31" w:rsidP="00A92F31">
              <w:r>
                <w:t xml:space="preserve">Typically, a </w:t>
              </w:r>
              <w:proofErr w:type="spellStart"/>
              <w:r>
                <w:t>handsink</w:t>
              </w:r>
              <w:proofErr w:type="spellEnd"/>
              <w:r>
                <w:t xml:space="preserve"> is not thought of as a large use of water, but in a food production facility that requires near constant washing of hands, it quickly adds up.  Employees must wash hands every time they enter or leave the facility, after touching any exposed skin, when switching tasks, after moving product, after working on equipment or making changes, etc.  Studies show each employee typically washes their hands 16 times per </w:t>
              </w:r>
              <w:proofErr w:type="gramStart"/>
              <w:r>
                <w:t>8 hour</w:t>
              </w:r>
              <w:proofErr w:type="gramEnd"/>
              <w:r>
                <w:t xml:space="preserve"> shift in a food production facility.  Each </w:t>
              </w:r>
              <w:proofErr w:type="spellStart"/>
              <w:r>
                <w:t>handsink</w:t>
              </w:r>
              <w:proofErr w:type="spellEnd"/>
              <w:r>
                <w:t xml:space="preserve"> consumes roughly 3 gallons of water per every 60 seconds it is on.  A proper </w:t>
              </w:r>
              <w:proofErr w:type="spellStart"/>
              <w:r>
                <w:t>handwash</w:t>
              </w:r>
              <w:proofErr w:type="spellEnd"/>
              <w:r>
                <w:t xml:space="preserve"> takes 40 seconds, so roughly 2 gallons per </w:t>
              </w:r>
              <w:proofErr w:type="spellStart"/>
              <w:r>
                <w:t>handwash</w:t>
              </w:r>
              <w:proofErr w:type="spellEnd"/>
              <w:r>
                <w:t xml:space="preserve">, along with </w:t>
              </w:r>
              <w:proofErr w:type="spellStart"/>
              <w:r>
                <w:t>inaccurante</w:t>
              </w:r>
              <w:proofErr w:type="spellEnd"/>
              <w:r>
                <w:t xml:space="preserve"> amounts of soap, and typically overuse of paper towels for drying.</w:t>
              </w:r>
            </w:p>
            <w:p w14:paraId="0B6DA4D0" w14:textId="77777777" w:rsidR="00A92F31" w:rsidRDefault="00A92F31" w:rsidP="00A92F31"/>
            <w:p w14:paraId="08587930" w14:textId="77777777" w:rsidR="00A92F31" w:rsidRDefault="00A92F31" w:rsidP="00A92F31">
              <w:r>
                <w:t xml:space="preserve">We are proposing to replace our </w:t>
              </w:r>
              <w:proofErr w:type="spellStart"/>
              <w:r>
                <w:t>handsink</w:t>
              </w:r>
              <w:proofErr w:type="spellEnd"/>
              <w:r>
                <w:t xml:space="preserve"> with an automated system that completely washes hands in 12 seconds, using 0.6 gallons of water per wash.  This will greatly reduce water usage, while reducing soap waste, and improving productivity.  A study of facilities using these automated systems show a savings of 5,824 gallons of water per employee per year, with an uncalculated savings of soap and productivity.  The FSHN-PPP employs 2 FT staff, 4-6 PT student staff, 6-10 grad student users for research, over 100 students in classes that meet several days a week, and hundreds of visitors each year.  It is difficult to calculate total time spent by all the different groups, but is quickly apparent that there is the potential to save well into the tens of thousands of gallons of water, if not higher.</w:t>
              </w:r>
            </w:p>
            <w:p w14:paraId="452DCDB3" w14:textId="77777777" w:rsidR="00A92F31" w:rsidRDefault="00A92F31" w:rsidP="00A92F31"/>
            <w:p w14:paraId="33467125" w14:textId="2278867A" w:rsidR="005328A2" w:rsidRDefault="00A92F31" w:rsidP="005328A2">
              <w:r>
                <w:t xml:space="preserve">The funds will be used to purchase the automated system and install it in lieu of the </w:t>
              </w:r>
              <w:proofErr w:type="spellStart"/>
              <w:r>
                <w:t>handsink</w:t>
              </w:r>
              <w:proofErr w:type="spellEnd"/>
              <w:r>
                <w:t xml:space="preserve">, along with some signage indicating the </w:t>
              </w:r>
              <w:r w:rsidR="00ED3C58">
                <w:t>s</w:t>
              </w:r>
              <w:r>
                <w:t>avings provided by this unique system.  In addition, it will be discussed during every orientation, tour, or open house in the facility.</w:t>
              </w:r>
              <w:r w:rsidR="00A11C3A">
                <w:t xml:space="preserve">  Below is also an option to include a “Water Saved Display” to showcase the </w:t>
              </w:r>
              <w:proofErr w:type="spellStart"/>
              <w:r w:rsidR="00A11C3A">
                <w:t>amout</w:t>
              </w:r>
              <w:proofErr w:type="spellEnd"/>
              <w:r w:rsidR="00A11C3A">
                <w:t xml:space="preserve"> of water saved during the life of this upgraded hand wash option.</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p w14:paraId="2EE02740" w14:textId="6EE83437" w:rsidR="005328A2" w:rsidRDefault="00ED3C58" w:rsidP="005328A2">
          <w:r>
            <w:t>The project will not only save water, but educate students working in a laboratory about the importance of water conservation in a processing facility, whether it be food or other.  Details about the education component are below, but water usage is a constant struggle in large processing facilities of all types, and efforts to reduce are constant in industry.</w:t>
          </w:r>
        </w:p>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p w14:paraId="4093901B" w14:textId="002F9028" w:rsidR="005328A2" w:rsidRPr="005328A2" w:rsidRDefault="00A92F31" w:rsidP="005328A2">
          <w:r>
            <w:t xml:space="preserve">The equipment for the project will be located and utilized in the FSHN Pilot Plant in the Agricultural Engineering Sciences Building.  This space is managed by Brian Jacobson, so no special permission is required.  </w:t>
          </w:r>
        </w:p>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p w14:paraId="7D60802B" w14:textId="3A9F967D" w:rsidR="002503FC" w:rsidRPr="005328A2" w:rsidRDefault="006D5203" w:rsidP="002503FC">
      <w:sdt>
        <w:sdtPr>
          <w:id w:val="1352531512"/>
          <w:placeholder>
            <w:docPart w:val="EC9A6085F2435848B4D52B863FC4598C"/>
          </w:placeholder>
        </w:sdtPr>
        <w:sdtEndPr/>
        <w:sdtContent>
          <w:r w:rsidR="00A03A51">
            <w:t>The primary stakeholder in this project is the FSHN department, along with other departments</w:t>
          </w:r>
          <w:r w:rsidR="0016585A">
            <w:t xml:space="preserve"> in the College of ACES</w:t>
          </w:r>
          <w:r w:rsidR="00A03A51">
            <w:t xml:space="preserve"> that host classes in the space.</w:t>
          </w:r>
        </w:sdtContent>
      </w:sdt>
    </w:p>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p w14:paraId="08F77B31" w14:textId="77777777" w:rsidR="00650854" w:rsidRDefault="00650854" w:rsidP="002503FC">
          <w:r>
            <w:t xml:space="preserve">This project was envisioned by student employees of the FSHN-PPP, many of which work on the ISFP.  The water wasted in the traditional hand sink, along with productivity delays caused by the long wash time caused concern among those working on the project.  They asked that a solution be found so all future student employees, classes, and tours </w:t>
          </w:r>
          <w:proofErr w:type="gramStart"/>
          <w:r>
            <w:t>have the opportunity to</w:t>
          </w:r>
          <w:proofErr w:type="gramEnd"/>
          <w:r>
            <w:t xml:space="preserve"> have an innovative hand-washing sink in a facility that puts so much focus on sustainability and local food production.</w:t>
          </w:r>
        </w:p>
        <w:p w14:paraId="7062247D" w14:textId="77777777" w:rsidR="00650854" w:rsidRDefault="00650854" w:rsidP="002503FC"/>
        <w:p w14:paraId="46163CD3" w14:textId="193DBC01" w:rsidR="0016585A" w:rsidRDefault="0016585A" w:rsidP="002503FC">
          <w:r>
            <w:t>Patrick Reynertson (senior in ABE) will be in charge of the specification, install, and setup of the sink, under the guidance of Brian Jacobson.  He will work with the manufacturer, and provide data on how the sink saves water, increases efficiency, and maintains effectiveness.</w:t>
          </w:r>
        </w:p>
        <w:p w14:paraId="1FBB96E4" w14:textId="77777777" w:rsidR="0016585A" w:rsidRDefault="0016585A" w:rsidP="002503FC"/>
        <w:p w14:paraId="437F2209" w14:textId="5D0319B1" w:rsidR="002503FC" w:rsidRPr="005328A2" w:rsidRDefault="0016585A" w:rsidP="002503FC">
          <w:r>
            <w:t>This data will be condensed into a poster placed above the sink providing instructions for use, data on how and how much water is saved, and SSC’s funding involvement.  The students, researchers, and visitors entering the facility will see this sign every time they wash their hands in the facility!</w:t>
          </w:r>
        </w:p>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6B73032E" w:rsidR="002503FC" w:rsidRPr="005328A2" w:rsidRDefault="006D5203" w:rsidP="002503FC">
      <w:sdt>
        <w:sdtPr>
          <w:id w:val="-829670280"/>
          <w:placeholder>
            <w:docPart w:val="8AD2DAAA4AF3A94CBF11AC9428A894D3"/>
          </w:placeholder>
        </w:sdtPr>
        <w:sdtEndPr/>
        <w:sdtContent>
          <w:r w:rsidR="0016585A">
            <w:t>Yes, the ISFP series of projects</w:t>
          </w:r>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576F87E4" w:rsidR="002503FC" w:rsidRPr="005328A2" w:rsidRDefault="0016585A" w:rsidP="002503FC">
          <w:r>
            <w:t>No ongoing funding is required, the FSHN department will cover costs related to soap supplies, maintenance, etc.</w:t>
          </w:r>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p w14:paraId="17EDBD53" w14:textId="08A7A7F4" w:rsidR="002503FC" w:rsidRPr="005328A2" w:rsidRDefault="0016585A" w:rsidP="002503FC">
          <w:r>
            <w:t>N/A</w:t>
          </w:r>
        </w:p>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p w14:paraId="5F55906F" w14:textId="5B60FF05" w:rsidR="001061F2" w:rsidRDefault="00ED3C58" w:rsidP="001061F2">
          <w:r>
            <w:t xml:space="preserve">The project assists in meeting the water conservation goal.  As mentioned previously, water usage is a major concern in processing facilities across many industries, so the education provided will be very valuable as students move into their future careers. </w:t>
          </w:r>
        </w:p>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p w14:paraId="00CC1D59" w14:textId="4639BC7D" w:rsidR="008E213C" w:rsidRDefault="005B3B8A" w:rsidP="001061F2">
          <w:r>
            <w:t xml:space="preserve">The manufacturer does not include </w:t>
          </w:r>
          <w:r w:rsidR="00ED3C58">
            <w:t xml:space="preserve">a monitoring system </w:t>
          </w:r>
          <w:r w:rsidR="008E213C">
            <w:t xml:space="preserve">for this unit, but it would be possible to design and build a small display that would count the number of </w:t>
          </w:r>
          <w:proofErr w:type="spellStart"/>
          <w:r w:rsidR="008E213C">
            <w:t>handwashes</w:t>
          </w:r>
          <w:proofErr w:type="spellEnd"/>
          <w:r w:rsidR="008E213C">
            <w:t xml:space="preserve"> since the installation of the machine, and approximate the number of gallons of water saved.  This could be displayed by the poster as an extra innovative educational component. </w:t>
          </w:r>
        </w:p>
        <w:p w14:paraId="46D3932A" w14:textId="77777777" w:rsidR="008E213C" w:rsidRDefault="008E213C" w:rsidP="001061F2"/>
        <w:p w14:paraId="5E31AE7B" w14:textId="6F50D9D6" w:rsidR="001061F2" w:rsidRDefault="008E213C" w:rsidP="001061F2">
          <w:r>
            <w:t>To do this, I would bring on an engineering student who would complete this project as an independent study for course credit.  I have done this for many different projects in the past with great success.  Hardware costs would be $</w:t>
          </w:r>
          <w:r w:rsidR="003973B7">
            <w:t>750</w:t>
          </w:r>
          <w:r>
            <w:t xml:space="preserve">.  If this was desired, </w:t>
          </w:r>
          <w:r w:rsidR="003973B7">
            <w:t>I will implement along with the hand wash system.</w:t>
          </w:r>
        </w:p>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bookmarkStart w:id="0" w:name="_GoBack" w:displacedByCustomXml="prev"/>
        <w:p w14:paraId="514DB99B" w14:textId="18A199D2" w:rsidR="001061F2" w:rsidRPr="005328A2" w:rsidRDefault="008E213C" w:rsidP="001061F2">
          <w:r>
            <w:t>Info on this project will be advertised with the ISFP projects that already have their own system, along with other efforts by the Pilot Plant and FSHN department.</w:t>
          </w:r>
        </w:p>
        <w:bookmarkEnd w:id="0" w:displacedByCustomXml="next"/>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4BA95327" w:rsidR="001061F2" w:rsidRPr="005328A2" w:rsidRDefault="006D5203" w:rsidP="001061F2">
      <w:sdt>
        <w:sdtPr>
          <w:id w:val="859322298"/>
        </w:sdtPr>
        <w:sdtEndPr/>
        <w:sdtContent>
          <w:r w:rsidR="008E213C">
            <w:t>Our goal is to educate every individual who enters our facility, and since using the machine is a hard requirement for entry, it will be an easy one to hit.</w:t>
          </w:r>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2100063913"/>
          </w:sdtPr>
          <w:sdtEndPr/>
          <w:sdtContent>
            <w:p w14:paraId="5F641A88" w14:textId="1DF4371A" w:rsidR="001061F2" w:rsidRPr="005328A2" w:rsidRDefault="0016585A" w:rsidP="001061F2">
              <w:r>
                <w:t>Due to the code and facility requirements of this project, it is submitted under Brian Jacobson’s name, but all design and work will be completed by Patrick Reynertson, a student employee in the FSHN-PPP studying Agricultural Engineering.  In addition, Jedi Brown, ISFP coordinator will oversee the sustainability messaging is provided to users of the facility.</w:t>
              </w:r>
            </w:p>
          </w:sdtContent>
        </w:sdt>
      </w:sdtContent>
    </w:sdt>
    <w:p w14:paraId="1E5ABF75"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28AF" w14:textId="77777777" w:rsidR="006D5203" w:rsidRDefault="006D5203" w:rsidP="00DC7C80">
      <w:r>
        <w:separator/>
      </w:r>
    </w:p>
  </w:endnote>
  <w:endnote w:type="continuationSeparator" w:id="0">
    <w:p w14:paraId="015BB691" w14:textId="77777777" w:rsidR="006D5203" w:rsidRDefault="006D5203"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1E447" w14:textId="77777777" w:rsidR="006D5203" w:rsidRDefault="006D5203" w:rsidP="00DC7C80">
      <w:r>
        <w:separator/>
      </w:r>
    </w:p>
  </w:footnote>
  <w:footnote w:type="continuationSeparator" w:id="0">
    <w:p w14:paraId="3929C3C5" w14:textId="77777777" w:rsidR="006D5203" w:rsidRDefault="006D5203"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4D"/>
    <w:rsid w:val="0005780A"/>
    <w:rsid w:val="001061F2"/>
    <w:rsid w:val="00155E19"/>
    <w:rsid w:val="0016585A"/>
    <w:rsid w:val="00190658"/>
    <w:rsid w:val="002503FC"/>
    <w:rsid w:val="00256DC2"/>
    <w:rsid w:val="0027148B"/>
    <w:rsid w:val="00283FB7"/>
    <w:rsid w:val="003973B7"/>
    <w:rsid w:val="004621B8"/>
    <w:rsid w:val="004B1A52"/>
    <w:rsid w:val="00502B6C"/>
    <w:rsid w:val="005328A2"/>
    <w:rsid w:val="0058057B"/>
    <w:rsid w:val="005B3B8A"/>
    <w:rsid w:val="006104AC"/>
    <w:rsid w:val="00650854"/>
    <w:rsid w:val="006617C9"/>
    <w:rsid w:val="00685DAF"/>
    <w:rsid w:val="006B7FAE"/>
    <w:rsid w:val="006D1C9A"/>
    <w:rsid w:val="006D5203"/>
    <w:rsid w:val="006F1D4D"/>
    <w:rsid w:val="007F4FC0"/>
    <w:rsid w:val="008E213C"/>
    <w:rsid w:val="008F018D"/>
    <w:rsid w:val="008F1DCB"/>
    <w:rsid w:val="00A03A51"/>
    <w:rsid w:val="00A11C3A"/>
    <w:rsid w:val="00A405A5"/>
    <w:rsid w:val="00A92F31"/>
    <w:rsid w:val="00B34D5B"/>
    <w:rsid w:val="00C00E3F"/>
    <w:rsid w:val="00C54641"/>
    <w:rsid w:val="00DA75B0"/>
    <w:rsid w:val="00DC4030"/>
    <w:rsid w:val="00DC7C80"/>
    <w:rsid w:val="00E17AB0"/>
    <w:rsid w:val="00E45421"/>
    <w:rsid w:val="00E63196"/>
    <w:rsid w:val="00ED3C58"/>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7077">
      <w:bodyDiv w:val="1"/>
      <w:marLeft w:val="0"/>
      <w:marRight w:val="0"/>
      <w:marTop w:val="0"/>
      <w:marBottom w:val="0"/>
      <w:divBdr>
        <w:top w:val="none" w:sz="0" w:space="0" w:color="auto"/>
        <w:left w:val="none" w:sz="0" w:space="0" w:color="auto"/>
        <w:bottom w:val="none" w:sz="0" w:space="0" w:color="auto"/>
        <w:right w:val="none" w:sz="0" w:space="0" w:color="auto"/>
      </w:divBdr>
    </w:div>
    <w:div w:id="15591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712004"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712004"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712004"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712004"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712004"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712004"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712004"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712004"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712004"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712004"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712004"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712004"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712004"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712004"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712004"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712004"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712004"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712004"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712004"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712004"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712004"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712004"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712004"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712004"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712004"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712004"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712004"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712004"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712004"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712004"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712004"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712004"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B0B90FD2A37A45A2A8B9EF74514138B0"/>
        <w:category>
          <w:name w:val="General"/>
          <w:gallery w:val="placeholder"/>
        </w:category>
        <w:types>
          <w:type w:val="bbPlcHdr"/>
        </w:types>
        <w:behaviors>
          <w:behavior w:val="content"/>
        </w:behaviors>
        <w:guid w:val="{EBFC79B7-713A-4661-B948-3F4BB97856BB}"/>
      </w:docPartPr>
      <w:docPartBody>
        <w:p w:rsidR="00FD643A" w:rsidRDefault="00712004" w:rsidP="00712004">
          <w:pPr>
            <w:pStyle w:val="B0B90FD2A37A45A2A8B9EF74514138B0"/>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6E"/>
    <w:rsid w:val="00286B52"/>
    <w:rsid w:val="006930EA"/>
    <w:rsid w:val="00712004"/>
    <w:rsid w:val="007722DD"/>
    <w:rsid w:val="00B274A6"/>
    <w:rsid w:val="00CD446E"/>
    <w:rsid w:val="00FD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004"/>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B0B90FD2A37A45A2A8B9EF74514138B0">
    <w:name w:val="B0B90FD2A37A45A2A8B9EF74514138B0"/>
    <w:rsid w:val="0071200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142E-9B7F-48CF-9815-054050D1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5</cp:revision>
  <dcterms:created xsi:type="dcterms:W3CDTF">2017-08-08T15:37:00Z</dcterms:created>
  <dcterms:modified xsi:type="dcterms:W3CDTF">2017-12-01T04:51:00Z</dcterms:modified>
</cp:coreProperties>
</file>