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8A2C" w14:textId="77777777"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Project: </w:t>
      </w:r>
      <w:r w:rsidR="00EB5656">
        <w:rPr>
          <w:bCs/>
          <w:sz w:val="21"/>
          <w:szCs w:val="21"/>
        </w:rPr>
        <w:t>Integrated Pest Management</w:t>
      </w:r>
    </w:p>
    <w:p w14:paraId="50889313" w14:textId="77777777"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Source:  </w:t>
      </w:r>
      <w:r w:rsidRPr="00B62BFB">
        <w:rPr>
          <w:bCs/>
          <w:sz w:val="21"/>
          <w:szCs w:val="21"/>
        </w:rPr>
        <w:t>Sustainable Campus Environment Fee</w:t>
      </w:r>
    </w:p>
    <w:p w14:paraId="227F189F" w14:textId="77777777"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Amount:  </w:t>
      </w:r>
      <w:r w:rsidR="008032A4" w:rsidRPr="008032A4">
        <w:rPr>
          <w:bCs/>
          <w:sz w:val="21"/>
          <w:szCs w:val="21"/>
        </w:rPr>
        <w:t>$3</w:t>
      </w:r>
      <w:r w:rsidRPr="008032A4">
        <w:rPr>
          <w:bCs/>
          <w:sz w:val="21"/>
          <w:szCs w:val="21"/>
        </w:rPr>
        <w:t>0,000</w:t>
      </w:r>
    </w:p>
    <w:p w14:paraId="00E041A4" w14:textId="77777777"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>Receiving Campus Unit:</w:t>
      </w:r>
      <w:r w:rsidR="00870D7F">
        <w:rPr>
          <w:bCs/>
          <w:sz w:val="21"/>
          <w:szCs w:val="21"/>
        </w:rPr>
        <w:t xml:space="preserve">  Department of Crop Sciences</w:t>
      </w:r>
    </w:p>
    <w:p w14:paraId="3642D4B2" w14:textId="77777777"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Unit Financial Officer: </w:t>
      </w:r>
      <w:r w:rsidR="006309D1">
        <w:rPr>
          <w:rFonts w:eastAsiaTheme="minorHAnsi" w:cs="Garamond"/>
          <w:sz w:val="21"/>
          <w:szCs w:val="21"/>
        </w:rPr>
        <w:t>Sheryl Netherton</w:t>
      </w:r>
    </w:p>
    <w:p w14:paraId="3CE67945" w14:textId="77777777" w:rsidR="0037088F" w:rsidRPr="00B62BFB" w:rsidRDefault="0037088F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E-mail: </w:t>
      </w:r>
      <w:r w:rsidR="00EB5656" w:rsidRPr="00EB5656">
        <w:rPr>
          <w:bCs/>
          <w:sz w:val="21"/>
          <w:szCs w:val="21"/>
        </w:rPr>
        <w:t>netherto@illinois.edu</w:t>
      </w:r>
      <w:r w:rsidR="00EB5656">
        <w:rPr>
          <w:b/>
          <w:bCs/>
          <w:sz w:val="21"/>
          <w:szCs w:val="21"/>
        </w:rPr>
        <w:t xml:space="preserve"> </w:t>
      </w:r>
      <w:r w:rsidRPr="00B62BFB">
        <w:rPr>
          <w:b/>
          <w:bCs/>
          <w:sz w:val="21"/>
          <w:szCs w:val="21"/>
        </w:rPr>
        <w:t xml:space="preserve">Phone:  </w:t>
      </w:r>
      <w:r w:rsidRPr="00B62BFB">
        <w:rPr>
          <w:bCs/>
          <w:sz w:val="21"/>
          <w:szCs w:val="21"/>
        </w:rPr>
        <w:t>(</w:t>
      </w:r>
      <w:r w:rsidRPr="00B62BFB">
        <w:rPr>
          <w:rFonts w:cs="Garamond"/>
          <w:sz w:val="21"/>
          <w:szCs w:val="21"/>
        </w:rPr>
        <w:t xml:space="preserve">217) </w:t>
      </w:r>
      <w:r w:rsidR="00EB5656">
        <w:rPr>
          <w:rFonts w:cs="Garamond"/>
          <w:sz w:val="21"/>
          <w:szCs w:val="21"/>
        </w:rPr>
        <w:t>244-4249</w:t>
      </w:r>
    </w:p>
    <w:p w14:paraId="70C731BE" w14:textId="77777777"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Primary Contact Person:  </w:t>
      </w:r>
      <w:r w:rsidR="00EB5656">
        <w:rPr>
          <w:rFonts w:eastAsiaTheme="minorHAnsi" w:cs="Garamond"/>
          <w:sz w:val="21"/>
          <w:szCs w:val="21"/>
        </w:rPr>
        <w:t>Susan Ratcliffe</w:t>
      </w:r>
    </w:p>
    <w:p w14:paraId="24CC3286" w14:textId="77777777"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E-mail: </w:t>
      </w:r>
      <w:r w:rsidR="00EB5656" w:rsidRPr="00EB5656">
        <w:rPr>
          <w:bCs/>
          <w:sz w:val="21"/>
          <w:szCs w:val="21"/>
        </w:rPr>
        <w:t>sratclif@illinois.edu</w:t>
      </w:r>
      <w:r w:rsidR="00EB5656" w:rsidRPr="00B62BFB">
        <w:rPr>
          <w:rFonts w:eastAsiaTheme="minorHAnsi" w:cs="Garamond"/>
          <w:sz w:val="21"/>
          <w:szCs w:val="21"/>
        </w:rPr>
        <w:t xml:space="preserve"> </w:t>
      </w:r>
      <w:r w:rsidRPr="00B62BFB">
        <w:rPr>
          <w:b/>
          <w:bCs/>
          <w:sz w:val="21"/>
          <w:szCs w:val="21"/>
        </w:rPr>
        <w:t xml:space="preserve">Phone:  </w:t>
      </w:r>
      <w:r w:rsidRPr="00B62BFB">
        <w:rPr>
          <w:bCs/>
          <w:sz w:val="21"/>
          <w:szCs w:val="21"/>
        </w:rPr>
        <w:t>(</w:t>
      </w:r>
      <w:r w:rsidRPr="00B62BFB">
        <w:rPr>
          <w:rFonts w:cs="Garamond"/>
          <w:sz w:val="21"/>
          <w:szCs w:val="21"/>
        </w:rPr>
        <w:t xml:space="preserve">217) </w:t>
      </w:r>
      <w:r w:rsidR="00EB5656">
        <w:rPr>
          <w:rFonts w:eastAsiaTheme="minorHAnsi" w:cs="Garamond"/>
          <w:sz w:val="21"/>
          <w:szCs w:val="21"/>
        </w:rPr>
        <w:t>333-9656</w:t>
      </w:r>
    </w:p>
    <w:p w14:paraId="48BAF2C1" w14:textId="77777777"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Secondary Contact Person: </w:t>
      </w:r>
      <w:r w:rsidR="00163603" w:rsidRPr="00163603">
        <w:rPr>
          <w:rFonts w:eastAsiaTheme="minorHAnsi" w:cs="Garamond"/>
          <w:color w:val="000000"/>
          <w:sz w:val="21"/>
        </w:rPr>
        <w:t>Vonne Ortiz</w:t>
      </w:r>
    </w:p>
    <w:p w14:paraId="46FFB92B" w14:textId="77777777"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E-mail: </w:t>
      </w:r>
      <w:r w:rsidR="00163603" w:rsidRPr="00163603">
        <w:rPr>
          <w:rFonts w:eastAsiaTheme="minorHAnsi" w:cs="Garamond"/>
          <w:color w:val="000000"/>
          <w:sz w:val="21"/>
        </w:rPr>
        <w:t>bvortiz@illinois.edu</w:t>
      </w:r>
      <w:r w:rsidR="00163603">
        <w:rPr>
          <w:rFonts w:eastAsiaTheme="minorHAnsi" w:cs="Garamond"/>
          <w:color w:val="000000"/>
        </w:rPr>
        <w:t xml:space="preserve"> </w:t>
      </w:r>
      <w:r w:rsidRPr="00B62BFB">
        <w:rPr>
          <w:b/>
          <w:bCs/>
          <w:sz w:val="21"/>
          <w:szCs w:val="21"/>
        </w:rPr>
        <w:t xml:space="preserve">Phone:  </w:t>
      </w:r>
      <w:r w:rsidRPr="00163603">
        <w:rPr>
          <w:bCs/>
          <w:sz w:val="21"/>
          <w:szCs w:val="21"/>
        </w:rPr>
        <w:t>(</w:t>
      </w:r>
      <w:r w:rsidR="00163603" w:rsidRPr="00163603">
        <w:rPr>
          <w:rFonts w:eastAsiaTheme="minorHAnsi" w:cs="Garamond"/>
          <w:color w:val="000000"/>
          <w:sz w:val="21"/>
        </w:rPr>
        <w:t>217) 333-3450</w:t>
      </w:r>
    </w:p>
    <w:p w14:paraId="5B6F8567" w14:textId="77777777" w:rsidR="00140820" w:rsidRPr="00B62BFB" w:rsidRDefault="00140820" w:rsidP="00140820">
      <w:pPr>
        <w:autoSpaceDE w:val="0"/>
        <w:autoSpaceDN w:val="0"/>
        <w:adjustRightInd w:val="0"/>
        <w:rPr>
          <w:rFonts w:eastAsiaTheme="minorHAnsi" w:cs="Garamond"/>
          <w:sz w:val="21"/>
          <w:szCs w:val="21"/>
        </w:rPr>
      </w:pPr>
    </w:p>
    <w:p w14:paraId="605DB800" w14:textId="77777777" w:rsidR="00140820" w:rsidRPr="00B03724" w:rsidRDefault="00140820" w:rsidP="00140820">
      <w:pPr>
        <w:spacing w:line="360" w:lineRule="auto"/>
        <w:jc w:val="both"/>
        <w:rPr>
          <w:b/>
          <w:bCs/>
          <w:sz w:val="21"/>
          <w:szCs w:val="21"/>
          <w:u w:val="single"/>
        </w:rPr>
      </w:pPr>
      <w:r w:rsidRPr="00B03724">
        <w:rPr>
          <w:b/>
          <w:bCs/>
          <w:sz w:val="21"/>
          <w:szCs w:val="21"/>
        </w:rPr>
        <w:t xml:space="preserve">Project Description:  </w:t>
      </w:r>
    </w:p>
    <w:p w14:paraId="0668D44F" w14:textId="151855FA" w:rsidR="00780780" w:rsidRPr="0079125F" w:rsidRDefault="00140820" w:rsidP="00780780">
      <w:pPr>
        <w:autoSpaceDE w:val="0"/>
        <w:autoSpaceDN w:val="0"/>
        <w:adjustRightInd w:val="0"/>
        <w:rPr>
          <w:bCs/>
          <w:sz w:val="21"/>
          <w:szCs w:val="21"/>
          <w:highlight w:val="yellow"/>
        </w:rPr>
      </w:pPr>
      <w:r w:rsidRPr="00B03724">
        <w:rPr>
          <w:bCs/>
          <w:sz w:val="21"/>
          <w:szCs w:val="21"/>
        </w:rPr>
        <w:t xml:space="preserve">This proposal looks to </w:t>
      </w:r>
      <w:r w:rsidR="00D1134A" w:rsidRPr="00B03724">
        <w:rPr>
          <w:rFonts w:eastAsiaTheme="minorHAnsi" w:cs="Garamond"/>
          <w:color w:val="000000"/>
          <w:sz w:val="21"/>
        </w:rPr>
        <w:t>implement</w:t>
      </w:r>
      <w:r w:rsidR="00317243">
        <w:rPr>
          <w:rFonts w:eastAsiaTheme="minorHAnsi" w:cs="Garamond"/>
          <w:color w:val="000000"/>
          <w:sz w:val="21"/>
        </w:rPr>
        <w:t xml:space="preserve"> </w:t>
      </w:r>
      <w:r w:rsidR="00317243" w:rsidRPr="00E659F4">
        <w:rPr>
          <w:rFonts w:eastAsiaTheme="minorHAnsi" w:cs="Garamond"/>
          <w:color w:val="000000"/>
          <w:sz w:val="21"/>
        </w:rPr>
        <w:t xml:space="preserve">a </w:t>
      </w:r>
      <w:r w:rsidR="00C56616" w:rsidRPr="00E659F4">
        <w:rPr>
          <w:rFonts w:eastAsiaTheme="minorHAnsi" w:cs="Garamond"/>
          <w:color w:val="000000"/>
          <w:sz w:val="21"/>
        </w:rPr>
        <w:t>two-</w:t>
      </w:r>
      <w:r w:rsidR="00317243" w:rsidRPr="00E659F4">
        <w:rPr>
          <w:rFonts w:eastAsiaTheme="minorHAnsi" w:cs="Garamond"/>
          <w:color w:val="000000"/>
          <w:sz w:val="21"/>
        </w:rPr>
        <w:t>year</w:t>
      </w:r>
      <w:r w:rsidR="00D1134A" w:rsidRPr="00E659F4">
        <w:rPr>
          <w:rFonts w:eastAsiaTheme="minorHAnsi" w:cs="Garamond"/>
          <w:color w:val="000000"/>
          <w:sz w:val="21"/>
        </w:rPr>
        <w:t xml:space="preserve"> e</w:t>
      </w:r>
      <w:r w:rsidR="00D1134A">
        <w:rPr>
          <w:rFonts w:eastAsiaTheme="minorHAnsi" w:cs="Garamond"/>
          <w:color w:val="000000"/>
          <w:sz w:val="21"/>
        </w:rPr>
        <w:t>nhanced Integrated Pest Management</w:t>
      </w:r>
      <w:r w:rsidR="004A1DD3">
        <w:rPr>
          <w:rFonts w:eastAsiaTheme="minorHAnsi" w:cs="Garamond"/>
          <w:color w:val="000000"/>
          <w:sz w:val="21"/>
        </w:rPr>
        <w:t xml:space="preserve"> (IPM)</w:t>
      </w:r>
      <w:r w:rsidR="00D1134A" w:rsidRPr="00D1134A">
        <w:rPr>
          <w:rFonts w:eastAsiaTheme="minorHAnsi" w:cs="Garamond"/>
          <w:color w:val="000000"/>
          <w:sz w:val="21"/>
        </w:rPr>
        <w:t xml:space="preserve"> plan to assist University Housing with pest management needs, while red</w:t>
      </w:r>
      <w:r w:rsidR="000961A7">
        <w:rPr>
          <w:rFonts w:eastAsiaTheme="minorHAnsi" w:cs="Garamond"/>
          <w:color w:val="000000"/>
          <w:sz w:val="21"/>
        </w:rPr>
        <w:t xml:space="preserve">ucing pest management costs, </w:t>
      </w:r>
      <w:r w:rsidR="00D1134A" w:rsidRPr="00D1134A">
        <w:rPr>
          <w:rFonts w:eastAsiaTheme="minorHAnsi" w:cs="Garamond"/>
          <w:color w:val="000000"/>
          <w:sz w:val="21"/>
        </w:rPr>
        <w:t xml:space="preserve">reducing students’ exposure </w:t>
      </w:r>
      <w:r w:rsidR="00D1134A" w:rsidRPr="004A1DD3">
        <w:rPr>
          <w:rFonts w:eastAsiaTheme="minorHAnsi" w:cs="Garamond"/>
          <w:color w:val="000000"/>
          <w:sz w:val="21"/>
        </w:rPr>
        <w:t>to pests and pesticides</w:t>
      </w:r>
      <w:r w:rsidR="000961A7" w:rsidRPr="004A1DD3">
        <w:rPr>
          <w:rFonts w:eastAsiaTheme="minorHAnsi" w:cs="Garamond"/>
          <w:color w:val="000000"/>
          <w:sz w:val="21"/>
        </w:rPr>
        <w:t>,</w:t>
      </w:r>
      <w:r w:rsidR="00F15DF2" w:rsidRPr="004A1DD3">
        <w:rPr>
          <w:rFonts w:eastAsiaTheme="minorHAnsi" w:cs="Garamond"/>
          <w:color w:val="000000"/>
          <w:sz w:val="21"/>
        </w:rPr>
        <w:t xml:space="preserve"> and promoting environmental stewardship.</w:t>
      </w:r>
      <w:r w:rsidR="004A1DD3" w:rsidRPr="004A1DD3">
        <w:rPr>
          <w:rFonts w:eastAsiaTheme="minorHAnsi" w:cs="Garamond"/>
          <w:color w:val="000000"/>
          <w:sz w:val="21"/>
        </w:rPr>
        <w:t xml:space="preserve"> The project goals include: (1) </w:t>
      </w:r>
      <w:r w:rsidR="004A1DD3" w:rsidRPr="004A1DD3">
        <w:rPr>
          <w:rFonts w:eastAsiaTheme="minorHAnsi" w:cs="Garamond"/>
          <w:bCs/>
          <w:color w:val="000000"/>
          <w:sz w:val="21"/>
        </w:rPr>
        <w:t>Collaboration on a pilot IPM plan between University Dining Services and Terminix to evaluate IPM practices and identify possible ways to reduce pesticide applications in the dormitories food service areas</w:t>
      </w:r>
      <w:r w:rsidR="004A1DD3">
        <w:rPr>
          <w:rFonts w:eastAsiaTheme="minorHAnsi" w:cs="Garamond"/>
          <w:bCs/>
          <w:color w:val="000000"/>
          <w:sz w:val="21"/>
        </w:rPr>
        <w:t xml:space="preserve">; (2) </w:t>
      </w:r>
      <w:r w:rsidR="004A1DD3" w:rsidRPr="004A1DD3">
        <w:rPr>
          <w:rFonts w:eastAsiaTheme="minorHAnsi" w:cs="Garamond"/>
          <w:bCs/>
          <w:color w:val="000000"/>
          <w:sz w:val="21"/>
        </w:rPr>
        <w:t>Developing educational materials for students, parents and others regarding pest management and notifications of any pest related issues (some materials will be used for University-owned apartment residents and others for dormitories) in collaboration with University Housing;</w:t>
      </w:r>
      <w:r w:rsidR="004A1DD3" w:rsidRPr="005175CC">
        <w:rPr>
          <w:rFonts w:eastAsiaTheme="minorHAnsi" w:cs="Garamond"/>
          <w:bCs/>
          <w:color w:val="000000" w:themeColor="text1"/>
          <w:sz w:val="21"/>
        </w:rPr>
        <w:t xml:space="preserve"> </w:t>
      </w:r>
      <w:r w:rsidR="005175CC" w:rsidRPr="005175CC">
        <w:rPr>
          <w:rFonts w:eastAsiaTheme="minorHAnsi" w:cs="Garamond"/>
          <w:bCs/>
          <w:color w:val="000000" w:themeColor="text1"/>
          <w:sz w:val="21"/>
        </w:rPr>
        <w:t xml:space="preserve">The project lead currently has a $30,000 grant from </w:t>
      </w:r>
      <w:r w:rsidR="005175CC" w:rsidRPr="005175CC">
        <w:rPr>
          <w:rFonts w:eastAsiaTheme="minorHAnsi" w:cs="Garamond"/>
          <w:color w:val="000000" w:themeColor="text1"/>
          <w:sz w:val="21"/>
        </w:rPr>
        <w:t xml:space="preserve">USDA National Institute for Food and Agriculture to promote school integrated pest management in Illinois. </w:t>
      </w:r>
      <w:r w:rsidR="00EE6E5E">
        <w:rPr>
          <w:rFonts w:eastAsiaTheme="minorHAnsi" w:cs="Garamond"/>
          <w:color w:val="000000" w:themeColor="text1"/>
          <w:sz w:val="21"/>
        </w:rPr>
        <w:t xml:space="preserve">The </w:t>
      </w:r>
      <w:r w:rsidR="00B62BFB" w:rsidRPr="005175CC">
        <w:rPr>
          <w:bCs/>
          <w:color w:val="000000" w:themeColor="text1"/>
          <w:sz w:val="21"/>
          <w:szCs w:val="21"/>
        </w:rPr>
        <w:t xml:space="preserve">Student Sustainability Committee is in favor of </w:t>
      </w:r>
      <w:r w:rsidR="00FE51E5">
        <w:rPr>
          <w:bCs/>
          <w:color w:val="000000" w:themeColor="text1"/>
          <w:sz w:val="21"/>
          <w:szCs w:val="21"/>
        </w:rPr>
        <w:t xml:space="preserve">supporting </w:t>
      </w:r>
      <w:r w:rsidR="00E877EC" w:rsidRPr="005175CC">
        <w:rPr>
          <w:bCs/>
          <w:color w:val="000000" w:themeColor="text1"/>
          <w:sz w:val="21"/>
          <w:szCs w:val="21"/>
        </w:rPr>
        <w:t xml:space="preserve">a </w:t>
      </w:r>
      <w:r w:rsidR="005175CC" w:rsidRPr="005175CC">
        <w:rPr>
          <w:bCs/>
          <w:color w:val="000000" w:themeColor="text1"/>
          <w:sz w:val="21"/>
          <w:szCs w:val="21"/>
        </w:rPr>
        <w:t xml:space="preserve">matching funds </w:t>
      </w:r>
      <w:r w:rsidR="00E877EC" w:rsidRPr="005175CC">
        <w:rPr>
          <w:bCs/>
          <w:color w:val="000000" w:themeColor="text1"/>
          <w:sz w:val="21"/>
          <w:szCs w:val="21"/>
        </w:rPr>
        <w:t>grant in</w:t>
      </w:r>
      <w:r w:rsidR="000901A0" w:rsidRPr="005175CC">
        <w:rPr>
          <w:bCs/>
          <w:color w:val="000000" w:themeColor="text1"/>
          <w:sz w:val="21"/>
          <w:szCs w:val="21"/>
        </w:rPr>
        <w:t xml:space="preserve"> the amount of $3</w:t>
      </w:r>
      <w:r w:rsidR="005175CC" w:rsidRPr="005175CC">
        <w:rPr>
          <w:bCs/>
          <w:color w:val="000000" w:themeColor="text1"/>
          <w:sz w:val="21"/>
          <w:szCs w:val="21"/>
        </w:rPr>
        <w:t xml:space="preserve">0,000 to be used </w:t>
      </w:r>
      <w:r w:rsidR="005175CC" w:rsidRPr="005175CC">
        <w:rPr>
          <w:color w:val="000000" w:themeColor="text1"/>
          <w:sz w:val="21"/>
        </w:rPr>
        <w:t>only for</w:t>
      </w:r>
      <w:r w:rsidR="00463B20">
        <w:rPr>
          <w:color w:val="000000" w:themeColor="text1"/>
          <w:sz w:val="21"/>
        </w:rPr>
        <w:t xml:space="preserve"> </w:t>
      </w:r>
      <w:r w:rsidR="00463B20">
        <w:rPr>
          <w:sz w:val="21"/>
        </w:rPr>
        <w:t>activities at University-owned facilities at the Urbana campus</w:t>
      </w:r>
      <w:r w:rsidR="00463B20">
        <w:rPr>
          <w:sz w:val="21"/>
        </w:rPr>
        <w:t>.</w:t>
      </w:r>
      <w:bookmarkStart w:id="0" w:name="_GoBack"/>
      <w:bookmarkEnd w:id="0"/>
    </w:p>
    <w:p w14:paraId="7EA59B49" w14:textId="77777777" w:rsidR="00140820" w:rsidRPr="00B62BFB" w:rsidRDefault="00140820" w:rsidP="00140820">
      <w:pPr>
        <w:autoSpaceDE w:val="0"/>
        <w:spacing w:line="360" w:lineRule="auto"/>
        <w:jc w:val="both"/>
        <w:rPr>
          <w:bCs/>
          <w:sz w:val="21"/>
          <w:szCs w:val="21"/>
        </w:rPr>
      </w:pPr>
    </w:p>
    <w:p w14:paraId="32432F63" w14:textId="77777777" w:rsidR="00140820" w:rsidRPr="00B62BFB" w:rsidRDefault="00140820" w:rsidP="00140820">
      <w:pPr>
        <w:spacing w:line="360" w:lineRule="auto"/>
        <w:rPr>
          <w:sz w:val="21"/>
          <w:szCs w:val="21"/>
        </w:rPr>
      </w:pPr>
      <w:r w:rsidRPr="00B62BFB">
        <w:rPr>
          <w:b/>
          <w:bCs/>
          <w:sz w:val="21"/>
          <w:szCs w:val="21"/>
          <w:u w:val="single"/>
        </w:rPr>
        <w:t>Student Sustainability Committee:</w:t>
      </w:r>
    </w:p>
    <w:p w14:paraId="567DCA25" w14:textId="77777777" w:rsidR="00140820" w:rsidRPr="00B62BFB" w:rsidRDefault="00140820" w:rsidP="00140820">
      <w:pPr>
        <w:rPr>
          <w:sz w:val="21"/>
          <w:szCs w:val="21"/>
        </w:rPr>
      </w:pPr>
    </w:p>
    <w:p w14:paraId="32C0DDD6" w14:textId="77777777"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_________________________________   </w:t>
      </w:r>
      <w:r w:rsidRPr="00B62BFB">
        <w:rPr>
          <w:sz w:val="21"/>
          <w:szCs w:val="21"/>
        </w:rPr>
        <w:tab/>
        <w:t>_______________________________</w:t>
      </w:r>
    </w:p>
    <w:p w14:paraId="2C0B1FE7" w14:textId="77777777" w:rsidR="00140820" w:rsidRPr="00B62BFB" w:rsidRDefault="00415D2A" w:rsidP="00140820">
      <w:pPr>
        <w:rPr>
          <w:sz w:val="21"/>
          <w:szCs w:val="21"/>
        </w:rPr>
      </w:pPr>
      <w:r>
        <w:rPr>
          <w:sz w:val="21"/>
          <w:szCs w:val="21"/>
        </w:rPr>
        <w:t>Suhail</w:t>
      </w:r>
      <w:r w:rsidR="0006473C">
        <w:rPr>
          <w:sz w:val="21"/>
          <w:szCs w:val="21"/>
        </w:rPr>
        <w:t xml:space="preserve"> </w:t>
      </w:r>
      <w:r>
        <w:rPr>
          <w:sz w:val="21"/>
          <w:szCs w:val="21"/>
        </w:rPr>
        <w:t>Barot, 10-11</w:t>
      </w:r>
      <w:r w:rsidR="00140820" w:rsidRPr="00B62BFB">
        <w:rPr>
          <w:sz w:val="21"/>
          <w:szCs w:val="21"/>
        </w:rPr>
        <w:t xml:space="preserve"> C</w:t>
      </w:r>
      <w:r>
        <w:rPr>
          <w:sz w:val="21"/>
          <w:szCs w:val="21"/>
        </w:rPr>
        <w:t xml:space="preserve">ommittee Chair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Jenny Koys, 10-11</w:t>
      </w:r>
      <w:r w:rsidR="00140820" w:rsidRPr="00B62BFB">
        <w:rPr>
          <w:sz w:val="21"/>
          <w:szCs w:val="21"/>
        </w:rPr>
        <w:t xml:space="preserve"> Committee </w:t>
      </w:r>
      <w:r>
        <w:rPr>
          <w:sz w:val="21"/>
          <w:szCs w:val="21"/>
        </w:rPr>
        <w:t>Treasurer</w:t>
      </w:r>
    </w:p>
    <w:p w14:paraId="41D3AD7F" w14:textId="77777777"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14:paraId="70B3AD09" w14:textId="77777777"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____________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  <w:t>Date Approved: ____________</w:t>
      </w:r>
    </w:p>
    <w:p w14:paraId="3802328C" w14:textId="77777777" w:rsidR="00140820" w:rsidRPr="00B62BFB" w:rsidRDefault="00140820" w:rsidP="00140820">
      <w:pPr>
        <w:rPr>
          <w:sz w:val="21"/>
          <w:szCs w:val="21"/>
        </w:rPr>
      </w:pPr>
    </w:p>
    <w:p w14:paraId="4759FD80" w14:textId="77777777" w:rsidR="00140820" w:rsidRDefault="00140820" w:rsidP="00B62BFB">
      <w:pPr>
        <w:spacing w:line="360" w:lineRule="auto"/>
        <w:rPr>
          <w:b/>
          <w:bCs/>
          <w:sz w:val="21"/>
          <w:szCs w:val="21"/>
          <w:u w:val="single"/>
        </w:rPr>
      </w:pPr>
      <w:r w:rsidRPr="00B62BFB">
        <w:rPr>
          <w:b/>
          <w:bCs/>
          <w:sz w:val="21"/>
          <w:szCs w:val="21"/>
          <w:u w:val="single"/>
        </w:rPr>
        <w:t>Office of Sustainability:</w:t>
      </w:r>
    </w:p>
    <w:p w14:paraId="625EECC4" w14:textId="77777777" w:rsidR="00B62BFB" w:rsidRPr="00B62BFB" w:rsidRDefault="00B62BFB" w:rsidP="00B62BFB">
      <w:pPr>
        <w:spacing w:line="360" w:lineRule="auto"/>
        <w:rPr>
          <w:sz w:val="21"/>
          <w:szCs w:val="21"/>
        </w:rPr>
      </w:pPr>
    </w:p>
    <w:p w14:paraId="6EAE102A" w14:textId="77777777"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   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p w14:paraId="26AF09DB" w14:textId="77777777" w:rsidR="00140820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>Steve Sonka,</w:t>
      </w:r>
      <w:r w:rsidR="0006473C">
        <w:rPr>
          <w:sz w:val="21"/>
          <w:szCs w:val="21"/>
        </w:rPr>
        <w:t xml:space="preserve"> </w:t>
      </w:r>
      <w:r w:rsidRPr="00B62BFB">
        <w:rPr>
          <w:sz w:val="21"/>
          <w:szCs w:val="21"/>
        </w:rPr>
        <w:t xml:space="preserve">Vice-Chancellor for Public </w:t>
      </w:r>
      <w:r w:rsidR="00140820" w:rsidRPr="00B62BFB">
        <w:rPr>
          <w:sz w:val="21"/>
          <w:szCs w:val="21"/>
        </w:rPr>
        <w:t>Engagement</w:t>
      </w:r>
      <w:r>
        <w:rPr>
          <w:sz w:val="21"/>
          <w:szCs w:val="21"/>
        </w:rPr>
        <w:t>,</w:t>
      </w:r>
    </w:p>
    <w:p w14:paraId="2419CDEF" w14:textId="77777777" w:rsidR="0032274B" w:rsidRPr="00B62BFB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>Interim Director, Office of Sustainability</w:t>
      </w:r>
    </w:p>
    <w:p w14:paraId="0CFE0638" w14:textId="77777777"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14:paraId="08415542" w14:textId="77777777" w:rsidR="0015649E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____________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sectPr w:rsidR="0015649E" w:rsidRPr="00B62BFB" w:rsidSect="00D217D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18AC" w14:textId="77777777" w:rsidR="006F48E7" w:rsidRDefault="006F48E7" w:rsidP="009C35F5">
      <w:r>
        <w:separator/>
      </w:r>
    </w:p>
  </w:endnote>
  <w:endnote w:type="continuationSeparator" w:id="0">
    <w:p w14:paraId="4E2CF016" w14:textId="77777777" w:rsidR="006F48E7" w:rsidRDefault="006F48E7" w:rsidP="009C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03158" w14:textId="77777777" w:rsidR="006F48E7" w:rsidRDefault="006F48E7" w:rsidP="009C35F5">
      <w:r>
        <w:separator/>
      </w:r>
    </w:p>
  </w:footnote>
  <w:footnote w:type="continuationSeparator" w:id="0">
    <w:p w14:paraId="75864603" w14:textId="77777777" w:rsidR="006F48E7" w:rsidRDefault="006F48E7" w:rsidP="009C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995DA" w14:textId="77777777" w:rsidR="00B75547" w:rsidRPr="0066445F" w:rsidRDefault="00B75547" w:rsidP="00D217D2">
    <w:pPr>
      <w:pStyle w:val="Header"/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0AD400AD" wp14:editId="022AAAAB">
          <wp:extent cx="5899150" cy="657860"/>
          <wp:effectExtent l="0" t="0" r="6350" b="8890"/>
          <wp:docPr id="1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20"/>
    <w:rsid w:val="000060FE"/>
    <w:rsid w:val="0006473C"/>
    <w:rsid w:val="000901A0"/>
    <w:rsid w:val="000961A7"/>
    <w:rsid w:val="00114B01"/>
    <w:rsid w:val="00140820"/>
    <w:rsid w:val="0015649E"/>
    <w:rsid w:val="00163603"/>
    <w:rsid w:val="001C5C9E"/>
    <w:rsid w:val="00280C43"/>
    <w:rsid w:val="002A66AC"/>
    <w:rsid w:val="002E203B"/>
    <w:rsid w:val="003040EC"/>
    <w:rsid w:val="00313C0C"/>
    <w:rsid w:val="00317243"/>
    <w:rsid w:val="0032274B"/>
    <w:rsid w:val="0037088F"/>
    <w:rsid w:val="00415D2A"/>
    <w:rsid w:val="00463B20"/>
    <w:rsid w:val="004A1DD3"/>
    <w:rsid w:val="004B0EDB"/>
    <w:rsid w:val="004D2FB8"/>
    <w:rsid w:val="004F26D6"/>
    <w:rsid w:val="005175CC"/>
    <w:rsid w:val="006309D1"/>
    <w:rsid w:val="00667592"/>
    <w:rsid w:val="006F48E7"/>
    <w:rsid w:val="00780780"/>
    <w:rsid w:val="0079125F"/>
    <w:rsid w:val="008032A4"/>
    <w:rsid w:val="008075AB"/>
    <w:rsid w:val="008323CD"/>
    <w:rsid w:val="00853161"/>
    <w:rsid w:val="00870D7F"/>
    <w:rsid w:val="00894FE7"/>
    <w:rsid w:val="008E23AA"/>
    <w:rsid w:val="00944344"/>
    <w:rsid w:val="00964CB3"/>
    <w:rsid w:val="009C35F5"/>
    <w:rsid w:val="009F2389"/>
    <w:rsid w:val="00AE24A9"/>
    <w:rsid w:val="00AF1EC7"/>
    <w:rsid w:val="00B03724"/>
    <w:rsid w:val="00B62BFB"/>
    <w:rsid w:val="00B75547"/>
    <w:rsid w:val="00C56616"/>
    <w:rsid w:val="00C600BF"/>
    <w:rsid w:val="00D1134A"/>
    <w:rsid w:val="00D217D2"/>
    <w:rsid w:val="00DA7EDC"/>
    <w:rsid w:val="00DE7E47"/>
    <w:rsid w:val="00E659F4"/>
    <w:rsid w:val="00E877EC"/>
    <w:rsid w:val="00EB5656"/>
    <w:rsid w:val="00EC0FB0"/>
    <w:rsid w:val="00EE6E5E"/>
    <w:rsid w:val="00F15DF2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8BC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Suhail Barot</cp:lastModifiedBy>
  <cp:revision>5</cp:revision>
  <dcterms:created xsi:type="dcterms:W3CDTF">2011-03-07T03:50:00Z</dcterms:created>
  <dcterms:modified xsi:type="dcterms:W3CDTF">2011-03-12T03:34:00Z</dcterms:modified>
</cp:coreProperties>
</file>