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936" w:rsidRDefault="00600936" w:rsidP="00FD02F2">
      <w:pPr>
        <w:pStyle w:val="Title"/>
        <w:tabs>
          <w:tab w:val="left" w:pos="1080"/>
        </w:tabs>
        <w:ind w:left="360"/>
        <w:rPr>
          <w:b/>
          <w:noProof/>
          <w:sz w:val="56"/>
          <w:szCs w:val="56"/>
        </w:rPr>
      </w:pPr>
      <w:r>
        <w:rPr>
          <w:b/>
          <w:noProof/>
          <w:sz w:val="56"/>
          <w:szCs w:val="56"/>
        </w:rPr>
        <w:t xml:space="preserve">  </w:t>
      </w:r>
    </w:p>
    <w:p w:rsidR="00600936" w:rsidRDefault="00C00959" w:rsidP="00933CDD">
      <w:pPr>
        <w:pStyle w:val="Title"/>
        <w:tabs>
          <w:tab w:val="left" w:pos="1080"/>
        </w:tabs>
        <w:ind w:left="360"/>
        <w:rPr>
          <w:b/>
          <w:sz w:val="56"/>
          <w:szCs w:val="56"/>
        </w:rPr>
      </w:pPr>
      <w:r>
        <w:rPr>
          <w:b/>
          <w:noProof/>
          <w:sz w:val="56"/>
          <w:szCs w:val="56"/>
        </w:rPr>
        <w:drawing>
          <wp:inline distT="0" distB="0" distL="0" distR="0">
            <wp:extent cx="3552825" cy="619125"/>
            <wp:effectExtent l="19050" t="0" r="9525" b="0"/>
            <wp:docPr id="2" name="Picture 1" descr="InStep Logo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ep Logo - Medium"/>
                    <pic:cNvPicPr>
                      <a:picLocks noChangeAspect="1" noChangeArrowheads="1"/>
                    </pic:cNvPicPr>
                  </pic:nvPicPr>
                  <pic:blipFill>
                    <a:blip r:embed="rId9"/>
                    <a:srcRect/>
                    <a:stretch>
                      <a:fillRect/>
                    </a:stretch>
                  </pic:blipFill>
                  <pic:spPr bwMode="auto">
                    <a:xfrm>
                      <a:off x="0" y="0"/>
                      <a:ext cx="3552825" cy="619125"/>
                    </a:xfrm>
                    <a:prstGeom prst="rect">
                      <a:avLst/>
                    </a:prstGeom>
                    <a:noFill/>
                    <a:ln w="9525">
                      <a:noFill/>
                      <a:miter lim="800000"/>
                      <a:headEnd/>
                      <a:tailEnd/>
                    </a:ln>
                  </pic:spPr>
                </pic:pic>
              </a:graphicData>
            </a:graphic>
          </wp:inline>
        </w:drawing>
      </w:r>
    </w:p>
    <w:p w:rsidR="00600936" w:rsidRPr="00933CDD" w:rsidRDefault="00600936" w:rsidP="00933CDD">
      <w:pPr>
        <w:rPr>
          <w:color w:val="365F91"/>
          <w:sz w:val="16"/>
          <w:szCs w:val="16"/>
          <w:u w:val="single"/>
        </w:rPr>
      </w:pPr>
    </w:p>
    <w:p w:rsidR="00600936" w:rsidRDefault="00600936" w:rsidP="00353A86">
      <w:pPr>
        <w:ind w:left="360"/>
      </w:pPr>
    </w:p>
    <w:p w:rsidR="00600936" w:rsidRDefault="00600936" w:rsidP="00353A86">
      <w:pPr>
        <w:ind w:left="360"/>
      </w:pPr>
    </w:p>
    <w:p w:rsidR="00933CDD" w:rsidRDefault="00933CDD" w:rsidP="00933CDD">
      <w:pPr>
        <w:ind w:left="360"/>
        <w:jc w:val="center"/>
      </w:pPr>
      <w:r>
        <w:rPr>
          <w:noProof/>
        </w:rPr>
        <w:drawing>
          <wp:inline distT="0" distB="0" distL="0" distR="0">
            <wp:extent cx="4305300" cy="35935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5979" cy="359410"/>
                    </a:xfrm>
                    <a:prstGeom prst="rect">
                      <a:avLst/>
                    </a:prstGeom>
                    <a:noFill/>
                  </pic:spPr>
                </pic:pic>
              </a:graphicData>
            </a:graphic>
          </wp:inline>
        </w:drawing>
      </w:r>
    </w:p>
    <w:p w:rsidR="00933CDD" w:rsidRDefault="00933CDD" w:rsidP="00353A86">
      <w:pPr>
        <w:ind w:left="360"/>
      </w:pPr>
    </w:p>
    <w:p w:rsidR="00933CDD" w:rsidRDefault="00933CDD" w:rsidP="00353A86">
      <w:pPr>
        <w:ind w:left="360"/>
      </w:pPr>
    </w:p>
    <w:p w:rsidR="00600936" w:rsidRDefault="00CF280D" w:rsidP="00933CDD">
      <w:pPr>
        <w:jc w:val="center"/>
        <w:rPr>
          <w:sz w:val="48"/>
          <w:szCs w:val="48"/>
        </w:rPr>
      </w:pPr>
      <w:r>
        <w:rPr>
          <w:sz w:val="48"/>
          <w:szCs w:val="48"/>
        </w:rPr>
        <w:t xml:space="preserve">Proposal No. </w:t>
      </w:r>
      <w:r w:rsidR="00933CDD">
        <w:rPr>
          <w:sz w:val="48"/>
          <w:szCs w:val="48"/>
        </w:rPr>
        <w:t>06.08.11.MJC</w:t>
      </w:r>
    </w:p>
    <w:p w:rsidR="00933CDD" w:rsidRDefault="00933CDD" w:rsidP="00933CDD">
      <w:pPr>
        <w:ind w:left="360" w:right="720"/>
        <w:jc w:val="center"/>
        <w:rPr>
          <w:sz w:val="28"/>
        </w:rPr>
      </w:pPr>
      <w:r>
        <w:rPr>
          <w:sz w:val="28"/>
        </w:rPr>
        <w:t>Energy Dashboard Software License and Installation,</w:t>
      </w:r>
    </w:p>
    <w:p w:rsidR="00933CDD" w:rsidRDefault="00933CDD" w:rsidP="00933CDD">
      <w:pPr>
        <w:ind w:left="360" w:right="720"/>
        <w:jc w:val="center"/>
        <w:rPr>
          <w:sz w:val="28"/>
        </w:rPr>
      </w:pPr>
      <w:r>
        <w:rPr>
          <w:sz w:val="28"/>
        </w:rPr>
        <w:t>System Integration</w:t>
      </w:r>
      <w:r w:rsidRPr="00FB42E6">
        <w:rPr>
          <w:sz w:val="28"/>
        </w:rPr>
        <w:t xml:space="preserve"> </w:t>
      </w:r>
      <w:r>
        <w:rPr>
          <w:sz w:val="28"/>
        </w:rPr>
        <w:t xml:space="preserve">and </w:t>
      </w:r>
      <w:r w:rsidRPr="00FB42E6">
        <w:rPr>
          <w:sz w:val="28"/>
        </w:rPr>
        <w:t>Configuration</w:t>
      </w:r>
      <w:r>
        <w:rPr>
          <w:sz w:val="28"/>
        </w:rPr>
        <w:t>, and On-Site Training</w:t>
      </w:r>
    </w:p>
    <w:p w:rsidR="00933CDD" w:rsidRDefault="00933CDD" w:rsidP="00933CDD">
      <w:pPr>
        <w:ind w:left="360" w:right="720"/>
        <w:jc w:val="center"/>
        <w:rPr>
          <w:sz w:val="28"/>
        </w:rPr>
      </w:pPr>
    </w:p>
    <w:p w:rsidR="00933CDD" w:rsidRDefault="00933CDD" w:rsidP="00933CDD">
      <w:pPr>
        <w:ind w:left="360" w:right="720"/>
        <w:jc w:val="center"/>
        <w:rPr>
          <w:sz w:val="28"/>
        </w:rPr>
      </w:pPr>
    </w:p>
    <w:p w:rsidR="00933CDD" w:rsidRPr="00FB42E6" w:rsidRDefault="00933CDD" w:rsidP="00933CDD">
      <w:pPr>
        <w:ind w:left="360" w:right="720"/>
        <w:jc w:val="center"/>
        <w:rPr>
          <w:sz w:val="28"/>
        </w:rPr>
      </w:pPr>
    </w:p>
    <w:p w:rsidR="00600936" w:rsidRDefault="00600936" w:rsidP="00353A86">
      <w:pPr>
        <w:ind w:left="360"/>
      </w:pPr>
    </w:p>
    <w:p w:rsidR="00600936" w:rsidRDefault="00600936" w:rsidP="00353A86">
      <w:pPr>
        <w:ind w:left="360"/>
      </w:pPr>
    </w:p>
    <w:tbl>
      <w:tblPr>
        <w:tblpPr w:leftFromText="180" w:rightFromText="180" w:vertAnchor="text" w:tblpY="106"/>
        <w:tblW w:w="0" w:type="auto"/>
        <w:tblLook w:val="00A0" w:firstRow="1" w:lastRow="0" w:firstColumn="1" w:lastColumn="0" w:noHBand="0" w:noVBand="0"/>
      </w:tblPr>
      <w:tblGrid>
        <w:gridCol w:w="5079"/>
        <w:gridCol w:w="5073"/>
      </w:tblGrid>
      <w:tr w:rsidR="002A2750" w:rsidRPr="008F168B" w:rsidTr="002A2750">
        <w:trPr>
          <w:trHeight w:val="1983"/>
        </w:trPr>
        <w:tc>
          <w:tcPr>
            <w:tcW w:w="5079" w:type="dxa"/>
          </w:tcPr>
          <w:p w:rsidR="002A2750" w:rsidRPr="008F168B" w:rsidRDefault="002A2750" w:rsidP="00933CDD">
            <w:pPr>
              <w:rPr>
                <w:b/>
                <w:sz w:val="28"/>
                <w:szCs w:val="28"/>
              </w:rPr>
            </w:pPr>
            <w:r w:rsidRPr="008F168B">
              <w:rPr>
                <w:b/>
                <w:sz w:val="28"/>
                <w:szCs w:val="28"/>
              </w:rPr>
              <w:t>Prepared by:</w:t>
            </w:r>
          </w:p>
          <w:p w:rsidR="00933CDD" w:rsidRPr="00933CDD" w:rsidRDefault="00933CDD" w:rsidP="00933CDD">
            <w:pPr>
              <w:ind w:right="720"/>
              <w:rPr>
                <w:sz w:val="40"/>
                <w:szCs w:val="40"/>
              </w:rPr>
            </w:pPr>
            <w:r w:rsidRPr="00933CDD">
              <w:rPr>
                <w:sz w:val="40"/>
                <w:szCs w:val="40"/>
              </w:rPr>
              <w:t>InStep Software, LLC.</w:t>
            </w:r>
          </w:p>
          <w:p w:rsidR="00933CDD" w:rsidRPr="00933CDD" w:rsidRDefault="00933CDD" w:rsidP="00933CDD">
            <w:pPr>
              <w:ind w:right="720"/>
              <w:jc w:val="both"/>
              <w:rPr>
                <w:sz w:val="28"/>
                <w:szCs w:val="28"/>
              </w:rPr>
            </w:pPr>
            <w:r w:rsidRPr="00933CDD">
              <w:rPr>
                <w:sz w:val="28"/>
                <w:szCs w:val="28"/>
              </w:rPr>
              <w:t>Contact: Michael Casey</w:t>
            </w:r>
          </w:p>
          <w:p w:rsidR="00933CDD" w:rsidRPr="00933CDD" w:rsidRDefault="00933CDD" w:rsidP="00933CDD">
            <w:pPr>
              <w:ind w:right="720"/>
              <w:jc w:val="both"/>
              <w:rPr>
                <w:sz w:val="28"/>
                <w:szCs w:val="28"/>
              </w:rPr>
            </w:pPr>
            <w:r w:rsidRPr="00933CDD">
              <w:rPr>
                <w:sz w:val="28"/>
                <w:szCs w:val="28"/>
              </w:rPr>
              <w:t>200 W. Jackson Blvd., 28</w:t>
            </w:r>
            <w:r w:rsidRPr="00933CDD">
              <w:rPr>
                <w:sz w:val="28"/>
                <w:szCs w:val="28"/>
                <w:vertAlign w:val="superscript"/>
              </w:rPr>
              <w:t>th</w:t>
            </w:r>
            <w:r w:rsidRPr="00933CDD">
              <w:rPr>
                <w:sz w:val="28"/>
                <w:szCs w:val="28"/>
              </w:rPr>
              <w:t xml:space="preserve"> Floor</w:t>
            </w:r>
          </w:p>
          <w:p w:rsidR="00933CDD" w:rsidRPr="00933CDD" w:rsidRDefault="00933CDD" w:rsidP="00933CDD">
            <w:pPr>
              <w:ind w:right="720"/>
              <w:jc w:val="both"/>
              <w:rPr>
                <w:sz w:val="28"/>
                <w:szCs w:val="28"/>
              </w:rPr>
            </w:pPr>
            <w:r w:rsidRPr="00933CDD">
              <w:rPr>
                <w:sz w:val="28"/>
                <w:szCs w:val="28"/>
              </w:rPr>
              <w:t>Chicago, IL  60606</w:t>
            </w:r>
          </w:p>
          <w:p w:rsidR="00933CDD" w:rsidRDefault="00933CDD" w:rsidP="00933CDD">
            <w:pPr>
              <w:ind w:right="720"/>
              <w:jc w:val="both"/>
              <w:rPr>
                <w:sz w:val="28"/>
                <w:szCs w:val="28"/>
              </w:rPr>
            </w:pPr>
            <w:r w:rsidRPr="00933CDD">
              <w:rPr>
                <w:sz w:val="28"/>
                <w:szCs w:val="28"/>
              </w:rPr>
              <w:t>312-894-7899 (office)</w:t>
            </w:r>
          </w:p>
          <w:p w:rsidR="00933CDD" w:rsidRPr="00933CDD" w:rsidRDefault="00933CDD" w:rsidP="00933CDD">
            <w:pPr>
              <w:ind w:right="720"/>
              <w:jc w:val="both"/>
              <w:rPr>
                <w:sz w:val="28"/>
                <w:szCs w:val="28"/>
              </w:rPr>
            </w:pPr>
            <w:r>
              <w:rPr>
                <w:sz w:val="28"/>
                <w:szCs w:val="28"/>
              </w:rPr>
              <w:t>mcasey@instepsoftware.com</w:t>
            </w:r>
          </w:p>
          <w:p w:rsidR="002A2750" w:rsidRPr="008F168B" w:rsidRDefault="002A2750" w:rsidP="002A2750">
            <w:pPr>
              <w:ind w:left="360"/>
              <w:rPr>
                <w:sz w:val="28"/>
                <w:szCs w:val="28"/>
              </w:rPr>
            </w:pPr>
          </w:p>
        </w:tc>
        <w:tc>
          <w:tcPr>
            <w:tcW w:w="5073" w:type="dxa"/>
          </w:tcPr>
          <w:p w:rsidR="002A2750" w:rsidRPr="008F168B" w:rsidRDefault="002A2750" w:rsidP="002A2750">
            <w:pPr>
              <w:ind w:left="360"/>
              <w:rPr>
                <w:b/>
                <w:sz w:val="28"/>
                <w:szCs w:val="28"/>
              </w:rPr>
            </w:pPr>
            <w:r w:rsidRPr="008F168B">
              <w:rPr>
                <w:b/>
                <w:sz w:val="28"/>
                <w:szCs w:val="28"/>
              </w:rPr>
              <w:t>Prepared for:</w:t>
            </w:r>
          </w:p>
          <w:p w:rsidR="00933CDD" w:rsidRPr="00F044D1" w:rsidRDefault="00933CDD" w:rsidP="00933CDD">
            <w:pPr>
              <w:ind w:left="360"/>
              <w:rPr>
                <w:sz w:val="40"/>
                <w:szCs w:val="40"/>
              </w:rPr>
            </w:pPr>
            <w:r>
              <w:rPr>
                <w:sz w:val="40"/>
                <w:szCs w:val="40"/>
              </w:rPr>
              <w:t>University of Illinois</w:t>
            </w:r>
          </w:p>
          <w:p w:rsidR="00933CDD" w:rsidRDefault="00933CDD" w:rsidP="00933CDD">
            <w:pPr>
              <w:ind w:left="360"/>
              <w:rPr>
                <w:sz w:val="28"/>
                <w:szCs w:val="40"/>
              </w:rPr>
            </w:pPr>
            <w:r w:rsidRPr="00F044D1">
              <w:rPr>
                <w:sz w:val="28"/>
                <w:szCs w:val="40"/>
              </w:rPr>
              <w:t xml:space="preserve">Attn: </w:t>
            </w:r>
            <w:r w:rsidRPr="00506540">
              <w:rPr>
                <w:sz w:val="28"/>
                <w:szCs w:val="40"/>
              </w:rPr>
              <w:t>Mike Marquissee</w:t>
            </w:r>
          </w:p>
          <w:p w:rsidR="00933CDD" w:rsidRPr="00506540" w:rsidRDefault="00933CDD" w:rsidP="00933CDD">
            <w:pPr>
              <w:ind w:left="360"/>
              <w:rPr>
                <w:sz w:val="28"/>
                <w:szCs w:val="28"/>
              </w:rPr>
            </w:pPr>
            <w:r w:rsidRPr="00506540">
              <w:rPr>
                <w:sz w:val="28"/>
                <w:szCs w:val="28"/>
              </w:rPr>
              <w:t>Director – Budget and Resource Planning</w:t>
            </w:r>
          </w:p>
          <w:p w:rsidR="00933CDD" w:rsidRPr="00506540" w:rsidRDefault="00933CDD" w:rsidP="00933CDD">
            <w:pPr>
              <w:ind w:left="360"/>
              <w:rPr>
                <w:sz w:val="28"/>
                <w:szCs w:val="28"/>
              </w:rPr>
            </w:pPr>
            <w:r w:rsidRPr="00506540">
              <w:rPr>
                <w:sz w:val="28"/>
                <w:szCs w:val="28"/>
              </w:rPr>
              <w:t>Energy Services Division - F&amp;S</w:t>
            </w:r>
          </w:p>
          <w:p w:rsidR="00933CDD" w:rsidRPr="00506540" w:rsidRDefault="00933CDD" w:rsidP="00933CDD">
            <w:pPr>
              <w:ind w:left="360"/>
              <w:rPr>
                <w:sz w:val="28"/>
                <w:szCs w:val="28"/>
              </w:rPr>
            </w:pPr>
            <w:r w:rsidRPr="00506540">
              <w:rPr>
                <w:sz w:val="28"/>
                <w:szCs w:val="28"/>
              </w:rPr>
              <w:t>Phone:  217-333-4909</w:t>
            </w:r>
          </w:p>
          <w:p w:rsidR="002A2750" w:rsidRPr="008F168B" w:rsidRDefault="00933CDD" w:rsidP="00933CDD">
            <w:pPr>
              <w:ind w:left="360"/>
              <w:rPr>
                <w:sz w:val="28"/>
                <w:szCs w:val="28"/>
              </w:rPr>
            </w:pPr>
            <w:r>
              <w:rPr>
                <w:sz w:val="28"/>
                <w:szCs w:val="28"/>
              </w:rPr>
              <w:t>Email :</w:t>
            </w:r>
            <w:r w:rsidRPr="00506540">
              <w:rPr>
                <w:sz w:val="28"/>
                <w:szCs w:val="28"/>
              </w:rPr>
              <w:t>mlmarqui@illinois.edu</w:t>
            </w:r>
            <w:r w:rsidRPr="008F168B">
              <w:rPr>
                <w:sz w:val="28"/>
                <w:szCs w:val="28"/>
              </w:rPr>
              <w:t xml:space="preserve"> </w:t>
            </w:r>
          </w:p>
          <w:p w:rsidR="002A2750" w:rsidRPr="008F168B" w:rsidRDefault="002A2750" w:rsidP="002A2750">
            <w:pPr>
              <w:ind w:left="360"/>
              <w:rPr>
                <w:sz w:val="28"/>
                <w:szCs w:val="28"/>
              </w:rPr>
            </w:pPr>
          </w:p>
        </w:tc>
      </w:tr>
      <w:tr w:rsidR="00933CDD" w:rsidRPr="008F168B" w:rsidTr="002A2750">
        <w:trPr>
          <w:trHeight w:val="1983"/>
        </w:trPr>
        <w:tc>
          <w:tcPr>
            <w:tcW w:w="5079" w:type="dxa"/>
          </w:tcPr>
          <w:p w:rsidR="00933CDD" w:rsidRPr="008F168B" w:rsidRDefault="00933CDD" w:rsidP="002A2750">
            <w:pPr>
              <w:ind w:left="360"/>
              <w:rPr>
                <w:b/>
                <w:sz w:val="28"/>
                <w:szCs w:val="28"/>
              </w:rPr>
            </w:pPr>
          </w:p>
        </w:tc>
        <w:tc>
          <w:tcPr>
            <w:tcW w:w="5073" w:type="dxa"/>
          </w:tcPr>
          <w:p w:rsidR="00933CDD" w:rsidRPr="008F168B" w:rsidRDefault="00933CDD" w:rsidP="002A2750">
            <w:pPr>
              <w:ind w:left="360"/>
              <w:rPr>
                <w:b/>
                <w:sz w:val="28"/>
                <w:szCs w:val="28"/>
              </w:rPr>
            </w:pPr>
          </w:p>
        </w:tc>
      </w:tr>
    </w:tbl>
    <w:p w:rsidR="002A2750" w:rsidRDefault="00600936" w:rsidP="00933CDD">
      <w:pPr>
        <w:ind w:firstLine="360"/>
      </w:pPr>
      <w:r>
        <w:t>Submitted By:</w:t>
      </w:r>
      <w:r>
        <w:tab/>
      </w:r>
      <w:r>
        <w:tab/>
      </w:r>
      <w:r w:rsidR="00933CDD">
        <w:t>Michael Casey</w:t>
      </w:r>
      <w:r w:rsidR="00933CDD">
        <w:tab/>
      </w:r>
    </w:p>
    <w:p w:rsidR="00600936" w:rsidRDefault="00307A19" w:rsidP="00353A86">
      <w:pPr>
        <w:ind w:left="360"/>
      </w:pPr>
      <w:r>
        <w:t>Submitted On:</w:t>
      </w:r>
      <w:r>
        <w:tab/>
      </w:r>
      <w:r>
        <w:tab/>
      </w:r>
      <w:r w:rsidR="00933CDD">
        <w:t>June 8, 2011</w:t>
      </w:r>
    </w:p>
    <w:p w:rsidR="002A2750" w:rsidRDefault="00307A19" w:rsidP="00353A86">
      <w:pPr>
        <w:ind w:left="360"/>
      </w:pPr>
      <w:r>
        <w:t>Reference No.</w:t>
      </w:r>
      <w:r>
        <w:tab/>
      </w:r>
      <w:r>
        <w:tab/>
      </w:r>
      <w:r w:rsidR="00933CDD">
        <w:t>06.08.11</w:t>
      </w:r>
      <w:proofErr w:type="gramStart"/>
      <w:r w:rsidR="00933CDD">
        <w:t>.MJC</w:t>
      </w:r>
      <w:proofErr w:type="gramEnd"/>
    </w:p>
    <w:p w:rsidR="00600936" w:rsidRDefault="00600936" w:rsidP="00427BE5">
      <w:pPr>
        <w:spacing w:after="200" w:line="276" w:lineRule="auto"/>
        <w:rPr>
          <w:b/>
          <w:color w:val="1F497D"/>
          <w:sz w:val="40"/>
          <w:szCs w:val="40"/>
        </w:rPr>
      </w:pPr>
    </w:p>
    <w:p w:rsidR="00614FEE" w:rsidRDefault="00614FEE" w:rsidP="00427BE5">
      <w:pPr>
        <w:spacing w:after="200" w:line="276" w:lineRule="auto"/>
        <w:rPr>
          <w:b/>
          <w:color w:val="1F497D"/>
          <w:sz w:val="40"/>
          <w:szCs w:val="40"/>
        </w:rPr>
      </w:pPr>
    </w:p>
    <w:p w:rsidR="00600936" w:rsidRPr="00A92BBD" w:rsidRDefault="00600936" w:rsidP="00427BE5">
      <w:pPr>
        <w:spacing w:after="200" w:line="276" w:lineRule="auto"/>
        <w:rPr>
          <w:b/>
          <w:color w:val="1F497D"/>
          <w:sz w:val="40"/>
          <w:szCs w:val="40"/>
        </w:rPr>
      </w:pPr>
      <w:r w:rsidRPr="00A92BBD">
        <w:rPr>
          <w:b/>
          <w:color w:val="1F497D"/>
          <w:sz w:val="40"/>
          <w:szCs w:val="40"/>
        </w:rPr>
        <w:lastRenderedPageBreak/>
        <w:t>Disclaimers</w:t>
      </w:r>
    </w:p>
    <w:p w:rsidR="00600936" w:rsidRDefault="00600936" w:rsidP="0066419F"/>
    <w:p w:rsidR="00600936" w:rsidRPr="0066419F" w:rsidRDefault="00600936" w:rsidP="0066419F">
      <w:r w:rsidRPr="0066419F">
        <w:t>The information contained herein is confidential and proprietary to InStep Software LLC.   It may not be disclosed or transferred, directly or indirectly, to any third party without the explicit written permission of InStep Software LLC.  All rights reserved.  No part of this document may be reproduced, stored in a retrieval system, translated, or transmitted in any form or by any means, electronic, mechanical, photocopying, recording, or otherwise, without the prior written permission of InStep Software, LLC.</w:t>
      </w:r>
    </w:p>
    <w:p w:rsidR="00600936" w:rsidRPr="0066419F" w:rsidRDefault="00600936" w:rsidP="0066419F"/>
    <w:p w:rsidR="00600936" w:rsidRDefault="00600936" w:rsidP="00A92BBD">
      <w:pPr>
        <w:rPr>
          <w:b/>
          <w:color w:val="1F497D"/>
          <w:sz w:val="40"/>
          <w:szCs w:val="40"/>
        </w:rPr>
      </w:pPr>
    </w:p>
    <w:p w:rsidR="00600936" w:rsidRDefault="00600936" w:rsidP="00A92BBD">
      <w:pPr>
        <w:rPr>
          <w:b/>
          <w:color w:val="1F497D"/>
          <w:sz w:val="40"/>
          <w:szCs w:val="40"/>
        </w:rPr>
      </w:pPr>
    </w:p>
    <w:p w:rsidR="00600936" w:rsidRDefault="00600936" w:rsidP="00A92BBD">
      <w:pPr>
        <w:rPr>
          <w:b/>
          <w:color w:val="1F497D"/>
          <w:sz w:val="40"/>
          <w:szCs w:val="40"/>
        </w:rPr>
      </w:pPr>
    </w:p>
    <w:p w:rsidR="00600936" w:rsidRPr="00A92BBD" w:rsidRDefault="00600936" w:rsidP="00A92BBD">
      <w:pPr>
        <w:rPr>
          <w:b/>
          <w:color w:val="1F497D"/>
          <w:sz w:val="40"/>
          <w:szCs w:val="40"/>
        </w:rPr>
      </w:pPr>
      <w:r>
        <w:rPr>
          <w:b/>
          <w:color w:val="1F497D"/>
          <w:sz w:val="40"/>
          <w:szCs w:val="40"/>
        </w:rPr>
        <w:t>Document</w:t>
      </w:r>
      <w:r w:rsidRPr="00A92BBD">
        <w:rPr>
          <w:b/>
          <w:color w:val="1F497D"/>
          <w:sz w:val="40"/>
          <w:szCs w:val="40"/>
        </w:rPr>
        <w:t xml:space="preserve"> History</w:t>
      </w:r>
    </w:p>
    <w:p w:rsidR="00600936" w:rsidRPr="00131827" w:rsidRDefault="00600936" w:rsidP="009B4122"/>
    <w:p w:rsidR="00600936" w:rsidRPr="00C763A6" w:rsidRDefault="00600936" w:rsidP="009B4122">
      <w:pPr>
        <w:rPr>
          <w:b/>
        </w:rPr>
      </w:pPr>
      <w:r w:rsidRPr="00C763A6">
        <w:rPr>
          <w:b/>
        </w:rPr>
        <w:t>Date</w:t>
      </w:r>
      <w:r w:rsidRPr="00C763A6">
        <w:rPr>
          <w:b/>
        </w:rPr>
        <w:tab/>
      </w:r>
      <w:r w:rsidRPr="00C763A6">
        <w:rPr>
          <w:b/>
        </w:rPr>
        <w:tab/>
      </w:r>
      <w:r w:rsidRPr="00C763A6">
        <w:rPr>
          <w:b/>
        </w:rPr>
        <w:tab/>
      </w:r>
      <w:r w:rsidRPr="00C763A6">
        <w:rPr>
          <w:b/>
        </w:rPr>
        <w:tab/>
        <w:t>Version</w:t>
      </w:r>
      <w:r w:rsidRPr="00C763A6">
        <w:rPr>
          <w:b/>
        </w:rPr>
        <w:tab/>
      </w:r>
      <w:r w:rsidRPr="00C763A6">
        <w:rPr>
          <w:b/>
        </w:rPr>
        <w:tab/>
        <w:t>Description</w:t>
      </w:r>
      <w:r w:rsidRPr="00C763A6">
        <w:rPr>
          <w:b/>
        </w:rPr>
        <w:tab/>
      </w:r>
      <w:r w:rsidRPr="00C763A6">
        <w:rPr>
          <w:b/>
        </w:rPr>
        <w:tab/>
      </w:r>
      <w:r w:rsidRPr="00C763A6">
        <w:rPr>
          <w:b/>
        </w:rPr>
        <w:tab/>
      </w:r>
      <w:r>
        <w:rPr>
          <w:b/>
        </w:rPr>
        <w:t xml:space="preserve">   </w:t>
      </w:r>
      <w:r w:rsidRPr="00C763A6">
        <w:rPr>
          <w:b/>
        </w:rPr>
        <w:t>Author</w:t>
      </w:r>
    </w:p>
    <w:p w:rsidR="00600936" w:rsidRDefault="00933CDD" w:rsidP="009B4122">
      <w:r>
        <w:t>06/08</w:t>
      </w:r>
      <w:r w:rsidR="002942A7">
        <w:t>/2011</w:t>
      </w:r>
      <w:r w:rsidR="00600936">
        <w:tab/>
      </w:r>
      <w:r w:rsidR="00600936">
        <w:tab/>
      </w:r>
      <w:r w:rsidR="00600936">
        <w:tab/>
        <w:t>1.0.</w:t>
      </w:r>
      <w:r>
        <w:t>1</w:t>
      </w:r>
      <w:r w:rsidR="00600936">
        <w:tab/>
      </w:r>
      <w:r w:rsidR="00600936">
        <w:tab/>
      </w:r>
      <w:r w:rsidR="00600936">
        <w:tab/>
        <w:t>Original</w:t>
      </w:r>
      <w:r w:rsidR="00600936">
        <w:tab/>
      </w:r>
      <w:r w:rsidR="00600936">
        <w:tab/>
      </w:r>
      <w:r w:rsidR="00600936">
        <w:tab/>
      </w:r>
      <w:r>
        <w:t>Michael Casey</w:t>
      </w:r>
    </w:p>
    <w:p w:rsidR="00600936" w:rsidRDefault="00600936" w:rsidP="00427BE5">
      <w:r>
        <w:br w:type="page"/>
      </w:r>
    </w:p>
    <w:p w:rsidR="00600936" w:rsidRPr="00427BE5" w:rsidRDefault="00600936" w:rsidP="007B1F52">
      <w:pPr>
        <w:tabs>
          <w:tab w:val="left" w:pos="3600"/>
        </w:tabs>
        <w:rPr>
          <w:rStyle w:val="Heading1Char"/>
          <w:sz w:val="40"/>
        </w:rPr>
      </w:pPr>
      <w:bookmarkStart w:id="0" w:name="_Toc295321103"/>
      <w:r w:rsidRPr="00427BE5">
        <w:rPr>
          <w:rStyle w:val="Heading1Char"/>
          <w:sz w:val="40"/>
        </w:rPr>
        <w:lastRenderedPageBreak/>
        <w:t>Table of Contents</w:t>
      </w:r>
      <w:bookmarkEnd w:id="0"/>
    </w:p>
    <w:p w:rsidR="00600936" w:rsidRPr="0066419F" w:rsidRDefault="00600936" w:rsidP="0066419F"/>
    <w:p w:rsidR="008616AA" w:rsidRDefault="00911B1E">
      <w:pPr>
        <w:pStyle w:val="TOC1"/>
        <w:tabs>
          <w:tab w:val="right" w:leader="dot" w:pos="9926"/>
        </w:tabs>
        <w:rPr>
          <w:rFonts w:asciiTheme="minorHAnsi" w:eastAsiaTheme="minorEastAsia" w:hAnsiTheme="minorHAnsi" w:cstheme="minorBidi"/>
          <w:noProof/>
          <w:sz w:val="22"/>
          <w:szCs w:val="22"/>
        </w:rPr>
      </w:pPr>
      <w:r w:rsidRPr="00131827">
        <w:fldChar w:fldCharType="begin"/>
      </w:r>
      <w:r w:rsidR="00600936" w:rsidRPr="00131827">
        <w:instrText xml:space="preserve"> TOC \o "1-3" \h \z \u </w:instrText>
      </w:r>
      <w:r w:rsidRPr="00131827">
        <w:fldChar w:fldCharType="separate"/>
      </w:r>
      <w:hyperlink w:anchor="_Toc295321103" w:history="1">
        <w:r w:rsidR="008616AA" w:rsidRPr="0093753D">
          <w:rPr>
            <w:rStyle w:val="Hyperlink"/>
            <w:noProof/>
          </w:rPr>
          <w:t>Table of Contents</w:t>
        </w:r>
        <w:r w:rsidR="008616AA">
          <w:rPr>
            <w:noProof/>
            <w:webHidden/>
          </w:rPr>
          <w:tab/>
        </w:r>
        <w:r w:rsidR="008616AA">
          <w:rPr>
            <w:noProof/>
            <w:webHidden/>
          </w:rPr>
          <w:fldChar w:fldCharType="begin"/>
        </w:r>
        <w:r w:rsidR="008616AA">
          <w:rPr>
            <w:noProof/>
            <w:webHidden/>
          </w:rPr>
          <w:instrText xml:space="preserve"> PAGEREF _Toc295321103 \h </w:instrText>
        </w:r>
        <w:r w:rsidR="008616AA">
          <w:rPr>
            <w:noProof/>
            <w:webHidden/>
          </w:rPr>
        </w:r>
        <w:r w:rsidR="008616AA">
          <w:rPr>
            <w:noProof/>
            <w:webHidden/>
          </w:rPr>
          <w:fldChar w:fldCharType="separate"/>
        </w:r>
        <w:r w:rsidR="008616AA">
          <w:rPr>
            <w:noProof/>
            <w:webHidden/>
          </w:rPr>
          <w:t>3</w:t>
        </w:r>
        <w:r w:rsidR="008616AA">
          <w:rPr>
            <w:noProof/>
            <w:webHidden/>
          </w:rPr>
          <w:fldChar w:fldCharType="end"/>
        </w:r>
      </w:hyperlink>
    </w:p>
    <w:p w:rsidR="008616AA" w:rsidRDefault="008616AA">
      <w:pPr>
        <w:pStyle w:val="TOC1"/>
        <w:tabs>
          <w:tab w:val="left" w:pos="480"/>
          <w:tab w:val="right" w:leader="dot" w:pos="9926"/>
        </w:tabs>
        <w:rPr>
          <w:rFonts w:asciiTheme="minorHAnsi" w:eastAsiaTheme="minorEastAsia" w:hAnsiTheme="minorHAnsi" w:cstheme="minorBidi"/>
          <w:noProof/>
          <w:sz w:val="22"/>
          <w:szCs w:val="22"/>
        </w:rPr>
      </w:pPr>
      <w:hyperlink w:anchor="_Toc295321104" w:history="1">
        <w:r w:rsidRPr="0093753D">
          <w:rPr>
            <w:rStyle w:val="Hyperlink"/>
            <w:noProof/>
          </w:rPr>
          <w:t>1.</w:t>
        </w:r>
        <w:r>
          <w:rPr>
            <w:rFonts w:asciiTheme="minorHAnsi" w:eastAsiaTheme="minorEastAsia" w:hAnsiTheme="minorHAnsi" w:cstheme="minorBidi"/>
            <w:noProof/>
            <w:sz w:val="22"/>
            <w:szCs w:val="22"/>
          </w:rPr>
          <w:tab/>
        </w:r>
        <w:r w:rsidRPr="0093753D">
          <w:rPr>
            <w:rStyle w:val="Hyperlink"/>
            <w:noProof/>
          </w:rPr>
          <w:t>Proposal Introduction</w:t>
        </w:r>
        <w:r>
          <w:rPr>
            <w:noProof/>
            <w:webHidden/>
          </w:rPr>
          <w:tab/>
        </w:r>
        <w:r>
          <w:rPr>
            <w:noProof/>
            <w:webHidden/>
          </w:rPr>
          <w:fldChar w:fldCharType="begin"/>
        </w:r>
        <w:r>
          <w:rPr>
            <w:noProof/>
            <w:webHidden/>
          </w:rPr>
          <w:instrText xml:space="preserve"> PAGEREF _Toc295321104 \h </w:instrText>
        </w:r>
        <w:r>
          <w:rPr>
            <w:noProof/>
            <w:webHidden/>
          </w:rPr>
        </w:r>
        <w:r>
          <w:rPr>
            <w:noProof/>
            <w:webHidden/>
          </w:rPr>
          <w:fldChar w:fldCharType="separate"/>
        </w:r>
        <w:r>
          <w:rPr>
            <w:noProof/>
            <w:webHidden/>
          </w:rPr>
          <w:t>4</w:t>
        </w:r>
        <w:r>
          <w:rPr>
            <w:noProof/>
            <w:webHidden/>
          </w:rPr>
          <w:fldChar w:fldCharType="end"/>
        </w:r>
      </w:hyperlink>
    </w:p>
    <w:p w:rsidR="008616AA" w:rsidRDefault="008616AA">
      <w:pPr>
        <w:pStyle w:val="TOC1"/>
        <w:tabs>
          <w:tab w:val="left" w:pos="480"/>
          <w:tab w:val="right" w:leader="dot" w:pos="9926"/>
        </w:tabs>
        <w:rPr>
          <w:rFonts w:asciiTheme="minorHAnsi" w:eastAsiaTheme="minorEastAsia" w:hAnsiTheme="minorHAnsi" w:cstheme="minorBidi"/>
          <w:noProof/>
          <w:sz w:val="22"/>
          <w:szCs w:val="22"/>
        </w:rPr>
      </w:pPr>
      <w:hyperlink w:anchor="_Toc295321105" w:history="1">
        <w:r w:rsidRPr="0093753D">
          <w:rPr>
            <w:rStyle w:val="Hyperlink"/>
            <w:noProof/>
            <w:shd w:val="clear" w:color="auto" w:fill="FFFFFF"/>
          </w:rPr>
          <w:t>2.</w:t>
        </w:r>
        <w:r>
          <w:rPr>
            <w:rFonts w:asciiTheme="minorHAnsi" w:eastAsiaTheme="minorEastAsia" w:hAnsiTheme="minorHAnsi" w:cstheme="minorBidi"/>
            <w:noProof/>
            <w:sz w:val="22"/>
            <w:szCs w:val="22"/>
          </w:rPr>
          <w:tab/>
        </w:r>
        <w:r w:rsidRPr="0093753D">
          <w:rPr>
            <w:rStyle w:val="Hyperlink"/>
            <w:noProof/>
            <w:shd w:val="clear" w:color="auto" w:fill="FFFFFF"/>
          </w:rPr>
          <w:t>Energy Dashboard Software Product Overview</w:t>
        </w:r>
        <w:r>
          <w:rPr>
            <w:noProof/>
            <w:webHidden/>
          </w:rPr>
          <w:tab/>
        </w:r>
        <w:r>
          <w:rPr>
            <w:noProof/>
            <w:webHidden/>
          </w:rPr>
          <w:fldChar w:fldCharType="begin"/>
        </w:r>
        <w:r>
          <w:rPr>
            <w:noProof/>
            <w:webHidden/>
          </w:rPr>
          <w:instrText xml:space="preserve"> PAGEREF _Toc295321105 \h </w:instrText>
        </w:r>
        <w:r>
          <w:rPr>
            <w:noProof/>
            <w:webHidden/>
          </w:rPr>
        </w:r>
        <w:r>
          <w:rPr>
            <w:noProof/>
            <w:webHidden/>
          </w:rPr>
          <w:fldChar w:fldCharType="separate"/>
        </w:r>
        <w:r>
          <w:rPr>
            <w:noProof/>
            <w:webHidden/>
          </w:rPr>
          <w:t>4</w:t>
        </w:r>
        <w:r>
          <w:rPr>
            <w:noProof/>
            <w:webHidden/>
          </w:rPr>
          <w:fldChar w:fldCharType="end"/>
        </w:r>
      </w:hyperlink>
    </w:p>
    <w:p w:rsidR="008616AA" w:rsidRDefault="008616AA">
      <w:pPr>
        <w:pStyle w:val="TOC1"/>
        <w:tabs>
          <w:tab w:val="left" w:pos="480"/>
          <w:tab w:val="right" w:leader="dot" w:pos="9926"/>
        </w:tabs>
        <w:rPr>
          <w:rFonts w:asciiTheme="minorHAnsi" w:eastAsiaTheme="minorEastAsia" w:hAnsiTheme="minorHAnsi" w:cstheme="minorBidi"/>
          <w:noProof/>
          <w:sz w:val="22"/>
          <w:szCs w:val="22"/>
        </w:rPr>
      </w:pPr>
      <w:hyperlink w:anchor="_Toc295321106" w:history="1">
        <w:r w:rsidRPr="0093753D">
          <w:rPr>
            <w:rStyle w:val="Hyperlink"/>
            <w:noProof/>
          </w:rPr>
          <w:t>3.</w:t>
        </w:r>
        <w:r>
          <w:rPr>
            <w:rFonts w:asciiTheme="minorHAnsi" w:eastAsiaTheme="minorEastAsia" w:hAnsiTheme="minorHAnsi" w:cstheme="minorBidi"/>
            <w:noProof/>
            <w:sz w:val="22"/>
            <w:szCs w:val="22"/>
          </w:rPr>
          <w:tab/>
        </w:r>
        <w:r w:rsidRPr="0093753D">
          <w:rPr>
            <w:rStyle w:val="Hyperlink"/>
            <w:noProof/>
          </w:rPr>
          <w:t>Integration and Configuration</w:t>
        </w:r>
        <w:r>
          <w:rPr>
            <w:noProof/>
            <w:webHidden/>
          </w:rPr>
          <w:tab/>
        </w:r>
        <w:r>
          <w:rPr>
            <w:noProof/>
            <w:webHidden/>
          </w:rPr>
          <w:fldChar w:fldCharType="begin"/>
        </w:r>
        <w:r>
          <w:rPr>
            <w:noProof/>
            <w:webHidden/>
          </w:rPr>
          <w:instrText xml:space="preserve"> PAGEREF _Toc295321106 \h </w:instrText>
        </w:r>
        <w:r>
          <w:rPr>
            <w:noProof/>
            <w:webHidden/>
          </w:rPr>
        </w:r>
        <w:r>
          <w:rPr>
            <w:noProof/>
            <w:webHidden/>
          </w:rPr>
          <w:fldChar w:fldCharType="separate"/>
        </w:r>
        <w:r>
          <w:rPr>
            <w:noProof/>
            <w:webHidden/>
          </w:rPr>
          <w:t>8</w:t>
        </w:r>
        <w:r>
          <w:rPr>
            <w:noProof/>
            <w:webHidden/>
          </w:rPr>
          <w:fldChar w:fldCharType="end"/>
        </w:r>
      </w:hyperlink>
    </w:p>
    <w:p w:rsidR="008616AA" w:rsidRDefault="008616AA">
      <w:pPr>
        <w:pStyle w:val="TOC2"/>
        <w:rPr>
          <w:rFonts w:asciiTheme="minorHAnsi" w:eastAsiaTheme="minorEastAsia" w:hAnsiTheme="minorHAnsi" w:cstheme="minorBidi"/>
          <w:noProof/>
          <w:sz w:val="22"/>
          <w:szCs w:val="22"/>
        </w:rPr>
      </w:pPr>
      <w:hyperlink w:anchor="_Toc295321107" w:history="1">
        <w:r w:rsidRPr="0093753D">
          <w:rPr>
            <w:rStyle w:val="Hyperlink"/>
            <w:noProof/>
          </w:rPr>
          <w:t>3.1.</w:t>
        </w:r>
        <w:r>
          <w:rPr>
            <w:rFonts w:asciiTheme="minorHAnsi" w:eastAsiaTheme="minorEastAsia" w:hAnsiTheme="minorHAnsi" w:cstheme="minorBidi"/>
            <w:noProof/>
            <w:sz w:val="22"/>
            <w:szCs w:val="22"/>
          </w:rPr>
          <w:tab/>
        </w:r>
        <w:r w:rsidRPr="0093753D">
          <w:rPr>
            <w:rStyle w:val="Hyperlink"/>
            <w:noProof/>
          </w:rPr>
          <w:t>Summary</w:t>
        </w:r>
        <w:r>
          <w:rPr>
            <w:noProof/>
            <w:webHidden/>
          </w:rPr>
          <w:tab/>
        </w:r>
        <w:r>
          <w:rPr>
            <w:noProof/>
            <w:webHidden/>
          </w:rPr>
          <w:fldChar w:fldCharType="begin"/>
        </w:r>
        <w:r>
          <w:rPr>
            <w:noProof/>
            <w:webHidden/>
          </w:rPr>
          <w:instrText xml:space="preserve"> PAGEREF _Toc295321107 \h </w:instrText>
        </w:r>
        <w:r>
          <w:rPr>
            <w:noProof/>
            <w:webHidden/>
          </w:rPr>
        </w:r>
        <w:r>
          <w:rPr>
            <w:noProof/>
            <w:webHidden/>
          </w:rPr>
          <w:fldChar w:fldCharType="separate"/>
        </w:r>
        <w:r>
          <w:rPr>
            <w:noProof/>
            <w:webHidden/>
          </w:rPr>
          <w:t>8</w:t>
        </w:r>
        <w:r>
          <w:rPr>
            <w:noProof/>
            <w:webHidden/>
          </w:rPr>
          <w:fldChar w:fldCharType="end"/>
        </w:r>
      </w:hyperlink>
    </w:p>
    <w:p w:rsidR="008616AA" w:rsidRDefault="008616AA">
      <w:pPr>
        <w:pStyle w:val="TOC2"/>
        <w:rPr>
          <w:rFonts w:asciiTheme="minorHAnsi" w:eastAsiaTheme="minorEastAsia" w:hAnsiTheme="minorHAnsi" w:cstheme="minorBidi"/>
          <w:noProof/>
          <w:sz w:val="22"/>
          <w:szCs w:val="22"/>
        </w:rPr>
      </w:pPr>
      <w:hyperlink w:anchor="_Toc295321108" w:history="1">
        <w:r w:rsidRPr="0093753D">
          <w:rPr>
            <w:rStyle w:val="Hyperlink"/>
            <w:noProof/>
          </w:rPr>
          <w:t>3.2   Software and Display Components</w:t>
        </w:r>
        <w:r>
          <w:rPr>
            <w:noProof/>
            <w:webHidden/>
          </w:rPr>
          <w:tab/>
        </w:r>
        <w:r>
          <w:rPr>
            <w:noProof/>
            <w:webHidden/>
          </w:rPr>
          <w:fldChar w:fldCharType="begin"/>
        </w:r>
        <w:r>
          <w:rPr>
            <w:noProof/>
            <w:webHidden/>
          </w:rPr>
          <w:instrText xml:space="preserve"> PAGEREF _Toc295321108 \h </w:instrText>
        </w:r>
        <w:r>
          <w:rPr>
            <w:noProof/>
            <w:webHidden/>
          </w:rPr>
        </w:r>
        <w:r>
          <w:rPr>
            <w:noProof/>
            <w:webHidden/>
          </w:rPr>
          <w:fldChar w:fldCharType="separate"/>
        </w:r>
        <w:r>
          <w:rPr>
            <w:noProof/>
            <w:webHidden/>
          </w:rPr>
          <w:t>8</w:t>
        </w:r>
        <w:r>
          <w:rPr>
            <w:noProof/>
            <w:webHidden/>
          </w:rPr>
          <w:fldChar w:fldCharType="end"/>
        </w:r>
      </w:hyperlink>
    </w:p>
    <w:p w:rsidR="008616AA" w:rsidRDefault="008616AA">
      <w:pPr>
        <w:pStyle w:val="TOC2"/>
        <w:rPr>
          <w:rFonts w:asciiTheme="minorHAnsi" w:eastAsiaTheme="minorEastAsia" w:hAnsiTheme="minorHAnsi" w:cstheme="minorBidi"/>
          <w:noProof/>
          <w:sz w:val="22"/>
          <w:szCs w:val="22"/>
        </w:rPr>
      </w:pPr>
      <w:hyperlink w:anchor="_Toc295321109" w:history="1">
        <w:r w:rsidRPr="0093753D">
          <w:rPr>
            <w:rStyle w:val="Hyperlink"/>
            <w:noProof/>
          </w:rPr>
          <w:t>3.3     Project Services</w:t>
        </w:r>
        <w:r>
          <w:rPr>
            <w:noProof/>
            <w:webHidden/>
          </w:rPr>
          <w:tab/>
        </w:r>
        <w:r>
          <w:rPr>
            <w:noProof/>
            <w:webHidden/>
          </w:rPr>
          <w:fldChar w:fldCharType="begin"/>
        </w:r>
        <w:r>
          <w:rPr>
            <w:noProof/>
            <w:webHidden/>
          </w:rPr>
          <w:instrText xml:space="preserve"> PAGEREF _Toc295321109 \h </w:instrText>
        </w:r>
        <w:r>
          <w:rPr>
            <w:noProof/>
            <w:webHidden/>
          </w:rPr>
        </w:r>
        <w:r>
          <w:rPr>
            <w:noProof/>
            <w:webHidden/>
          </w:rPr>
          <w:fldChar w:fldCharType="separate"/>
        </w:r>
        <w:r>
          <w:rPr>
            <w:noProof/>
            <w:webHidden/>
          </w:rPr>
          <w:t>8</w:t>
        </w:r>
        <w:r>
          <w:rPr>
            <w:noProof/>
            <w:webHidden/>
          </w:rPr>
          <w:fldChar w:fldCharType="end"/>
        </w:r>
      </w:hyperlink>
    </w:p>
    <w:p w:rsidR="008616AA" w:rsidRDefault="008616AA">
      <w:pPr>
        <w:pStyle w:val="TOC2"/>
        <w:rPr>
          <w:rFonts w:asciiTheme="minorHAnsi" w:eastAsiaTheme="minorEastAsia" w:hAnsiTheme="minorHAnsi" w:cstheme="minorBidi"/>
          <w:noProof/>
          <w:sz w:val="22"/>
          <w:szCs w:val="22"/>
        </w:rPr>
      </w:pPr>
      <w:hyperlink w:anchor="_Toc295321110" w:history="1">
        <w:r w:rsidRPr="0093753D">
          <w:rPr>
            <w:rStyle w:val="Hyperlink"/>
            <w:noProof/>
          </w:rPr>
          <w:t>3.4.</w:t>
        </w:r>
        <w:r>
          <w:rPr>
            <w:rFonts w:asciiTheme="minorHAnsi" w:eastAsiaTheme="minorEastAsia" w:hAnsiTheme="minorHAnsi" w:cstheme="minorBidi"/>
            <w:noProof/>
            <w:sz w:val="22"/>
            <w:szCs w:val="22"/>
          </w:rPr>
          <w:tab/>
        </w:r>
        <w:r w:rsidRPr="0093753D">
          <w:rPr>
            <w:rStyle w:val="Hyperlink"/>
            <w:noProof/>
          </w:rPr>
          <w:t>Project Schedule</w:t>
        </w:r>
        <w:r>
          <w:rPr>
            <w:noProof/>
            <w:webHidden/>
          </w:rPr>
          <w:tab/>
        </w:r>
        <w:r>
          <w:rPr>
            <w:noProof/>
            <w:webHidden/>
          </w:rPr>
          <w:fldChar w:fldCharType="begin"/>
        </w:r>
        <w:r>
          <w:rPr>
            <w:noProof/>
            <w:webHidden/>
          </w:rPr>
          <w:instrText xml:space="preserve"> PAGEREF _Toc295321110 \h </w:instrText>
        </w:r>
        <w:r>
          <w:rPr>
            <w:noProof/>
            <w:webHidden/>
          </w:rPr>
        </w:r>
        <w:r>
          <w:rPr>
            <w:noProof/>
            <w:webHidden/>
          </w:rPr>
          <w:fldChar w:fldCharType="separate"/>
        </w:r>
        <w:r>
          <w:rPr>
            <w:noProof/>
            <w:webHidden/>
          </w:rPr>
          <w:t>9</w:t>
        </w:r>
        <w:r>
          <w:rPr>
            <w:noProof/>
            <w:webHidden/>
          </w:rPr>
          <w:fldChar w:fldCharType="end"/>
        </w:r>
      </w:hyperlink>
    </w:p>
    <w:p w:rsidR="008616AA" w:rsidRDefault="008616AA">
      <w:pPr>
        <w:pStyle w:val="TOC2"/>
        <w:rPr>
          <w:rFonts w:asciiTheme="minorHAnsi" w:eastAsiaTheme="minorEastAsia" w:hAnsiTheme="minorHAnsi" w:cstheme="minorBidi"/>
          <w:noProof/>
          <w:sz w:val="22"/>
          <w:szCs w:val="22"/>
        </w:rPr>
      </w:pPr>
      <w:hyperlink w:anchor="_Toc295321111" w:history="1">
        <w:r w:rsidRPr="0093753D">
          <w:rPr>
            <w:rStyle w:val="Hyperlink"/>
            <w:noProof/>
          </w:rPr>
          <w:t>3.5.</w:t>
        </w:r>
        <w:r>
          <w:rPr>
            <w:rFonts w:asciiTheme="minorHAnsi" w:eastAsiaTheme="minorEastAsia" w:hAnsiTheme="minorHAnsi" w:cstheme="minorBidi"/>
            <w:noProof/>
            <w:sz w:val="22"/>
            <w:szCs w:val="22"/>
          </w:rPr>
          <w:tab/>
        </w:r>
        <w:r w:rsidRPr="0093753D">
          <w:rPr>
            <w:rStyle w:val="Hyperlink"/>
            <w:noProof/>
          </w:rPr>
          <w:t>Client Responsibilities</w:t>
        </w:r>
        <w:r>
          <w:rPr>
            <w:noProof/>
            <w:webHidden/>
          </w:rPr>
          <w:tab/>
        </w:r>
        <w:r>
          <w:rPr>
            <w:noProof/>
            <w:webHidden/>
          </w:rPr>
          <w:fldChar w:fldCharType="begin"/>
        </w:r>
        <w:r>
          <w:rPr>
            <w:noProof/>
            <w:webHidden/>
          </w:rPr>
          <w:instrText xml:space="preserve"> PAGEREF _Toc295321111 \h </w:instrText>
        </w:r>
        <w:r>
          <w:rPr>
            <w:noProof/>
            <w:webHidden/>
          </w:rPr>
        </w:r>
        <w:r>
          <w:rPr>
            <w:noProof/>
            <w:webHidden/>
          </w:rPr>
          <w:fldChar w:fldCharType="separate"/>
        </w:r>
        <w:r>
          <w:rPr>
            <w:noProof/>
            <w:webHidden/>
          </w:rPr>
          <w:t>9</w:t>
        </w:r>
        <w:r>
          <w:rPr>
            <w:noProof/>
            <w:webHidden/>
          </w:rPr>
          <w:fldChar w:fldCharType="end"/>
        </w:r>
      </w:hyperlink>
    </w:p>
    <w:p w:rsidR="008616AA" w:rsidRDefault="008616AA">
      <w:pPr>
        <w:pStyle w:val="TOC2"/>
        <w:rPr>
          <w:rFonts w:asciiTheme="minorHAnsi" w:eastAsiaTheme="minorEastAsia" w:hAnsiTheme="minorHAnsi" w:cstheme="minorBidi"/>
          <w:noProof/>
          <w:sz w:val="22"/>
          <w:szCs w:val="22"/>
        </w:rPr>
      </w:pPr>
      <w:hyperlink w:anchor="_Toc295321112" w:history="1">
        <w:r w:rsidRPr="0093753D">
          <w:rPr>
            <w:rStyle w:val="Hyperlink"/>
            <w:noProof/>
          </w:rPr>
          <w:t>3.6.</w:t>
        </w:r>
        <w:r>
          <w:rPr>
            <w:rFonts w:asciiTheme="minorHAnsi" w:eastAsiaTheme="minorEastAsia" w:hAnsiTheme="minorHAnsi" w:cstheme="minorBidi"/>
            <w:noProof/>
            <w:sz w:val="22"/>
            <w:szCs w:val="22"/>
          </w:rPr>
          <w:tab/>
        </w:r>
        <w:r w:rsidRPr="0093753D">
          <w:rPr>
            <w:rStyle w:val="Hyperlink"/>
            <w:noProof/>
          </w:rPr>
          <w:t>Progress Reporting</w:t>
        </w:r>
        <w:r>
          <w:rPr>
            <w:noProof/>
            <w:webHidden/>
          </w:rPr>
          <w:tab/>
        </w:r>
        <w:r>
          <w:rPr>
            <w:noProof/>
            <w:webHidden/>
          </w:rPr>
          <w:fldChar w:fldCharType="begin"/>
        </w:r>
        <w:r>
          <w:rPr>
            <w:noProof/>
            <w:webHidden/>
          </w:rPr>
          <w:instrText xml:space="preserve"> PAGEREF _Toc295321112 \h </w:instrText>
        </w:r>
        <w:r>
          <w:rPr>
            <w:noProof/>
            <w:webHidden/>
          </w:rPr>
        </w:r>
        <w:r>
          <w:rPr>
            <w:noProof/>
            <w:webHidden/>
          </w:rPr>
          <w:fldChar w:fldCharType="separate"/>
        </w:r>
        <w:r>
          <w:rPr>
            <w:noProof/>
            <w:webHidden/>
          </w:rPr>
          <w:t>10</w:t>
        </w:r>
        <w:r>
          <w:rPr>
            <w:noProof/>
            <w:webHidden/>
          </w:rPr>
          <w:fldChar w:fldCharType="end"/>
        </w:r>
      </w:hyperlink>
    </w:p>
    <w:p w:rsidR="008616AA" w:rsidRDefault="008616AA">
      <w:pPr>
        <w:pStyle w:val="TOC2"/>
        <w:rPr>
          <w:rFonts w:asciiTheme="minorHAnsi" w:eastAsiaTheme="minorEastAsia" w:hAnsiTheme="minorHAnsi" w:cstheme="minorBidi"/>
          <w:noProof/>
          <w:sz w:val="22"/>
          <w:szCs w:val="22"/>
        </w:rPr>
      </w:pPr>
      <w:hyperlink w:anchor="_Toc295321113" w:history="1">
        <w:r w:rsidRPr="0093753D">
          <w:rPr>
            <w:rStyle w:val="Hyperlink"/>
            <w:noProof/>
          </w:rPr>
          <w:t>3.7.</w:t>
        </w:r>
        <w:r>
          <w:rPr>
            <w:rFonts w:asciiTheme="minorHAnsi" w:eastAsiaTheme="minorEastAsia" w:hAnsiTheme="minorHAnsi" w:cstheme="minorBidi"/>
            <w:noProof/>
            <w:sz w:val="22"/>
            <w:szCs w:val="22"/>
          </w:rPr>
          <w:tab/>
        </w:r>
        <w:r w:rsidRPr="0093753D">
          <w:rPr>
            <w:rStyle w:val="Hyperlink"/>
            <w:noProof/>
          </w:rPr>
          <w:t>Contractual Change Control</w:t>
        </w:r>
        <w:r>
          <w:rPr>
            <w:noProof/>
            <w:webHidden/>
          </w:rPr>
          <w:tab/>
        </w:r>
        <w:r>
          <w:rPr>
            <w:noProof/>
            <w:webHidden/>
          </w:rPr>
          <w:fldChar w:fldCharType="begin"/>
        </w:r>
        <w:r>
          <w:rPr>
            <w:noProof/>
            <w:webHidden/>
          </w:rPr>
          <w:instrText xml:space="preserve"> PAGEREF _Toc295321113 \h </w:instrText>
        </w:r>
        <w:r>
          <w:rPr>
            <w:noProof/>
            <w:webHidden/>
          </w:rPr>
        </w:r>
        <w:r>
          <w:rPr>
            <w:noProof/>
            <w:webHidden/>
          </w:rPr>
          <w:fldChar w:fldCharType="separate"/>
        </w:r>
        <w:r>
          <w:rPr>
            <w:noProof/>
            <w:webHidden/>
          </w:rPr>
          <w:t>11</w:t>
        </w:r>
        <w:r>
          <w:rPr>
            <w:noProof/>
            <w:webHidden/>
          </w:rPr>
          <w:fldChar w:fldCharType="end"/>
        </w:r>
      </w:hyperlink>
    </w:p>
    <w:p w:rsidR="008616AA" w:rsidRDefault="008616AA">
      <w:pPr>
        <w:pStyle w:val="TOC1"/>
        <w:tabs>
          <w:tab w:val="left" w:pos="480"/>
          <w:tab w:val="right" w:leader="dot" w:pos="9926"/>
        </w:tabs>
        <w:rPr>
          <w:rFonts w:asciiTheme="minorHAnsi" w:eastAsiaTheme="minorEastAsia" w:hAnsiTheme="minorHAnsi" w:cstheme="minorBidi"/>
          <w:noProof/>
          <w:sz w:val="22"/>
          <w:szCs w:val="22"/>
        </w:rPr>
      </w:pPr>
      <w:hyperlink w:anchor="_Toc295321114" w:history="1">
        <w:r w:rsidRPr="0093753D">
          <w:rPr>
            <w:rStyle w:val="Hyperlink"/>
            <w:noProof/>
          </w:rPr>
          <w:t>4.</w:t>
        </w:r>
        <w:r>
          <w:rPr>
            <w:rFonts w:asciiTheme="minorHAnsi" w:eastAsiaTheme="minorEastAsia" w:hAnsiTheme="minorHAnsi" w:cstheme="minorBidi"/>
            <w:noProof/>
            <w:sz w:val="22"/>
            <w:szCs w:val="22"/>
          </w:rPr>
          <w:tab/>
        </w:r>
        <w:r w:rsidRPr="0093753D">
          <w:rPr>
            <w:rStyle w:val="Hyperlink"/>
            <w:noProof/>
          </w:rPr>
          <w:t>Technical Support and Maintenance</w:t>
        </w:r>
        <w:r>
          <w:rPr>
            <w:noProof/>
            <w:webHidden/>
          </w:rPr>
          <w:tab/>
        </w:r>
        <w:r>
          <w:rPr>
            <w:noProof/>
            <w:webHidden/>
          </w:rPr>
          <w:fldChar w:fldCharType="begin"/>
        </w:r>
        <w:r>
          <w:rPr>
            <w:noProof/>
            <w:webHidden/>
          </w:rPr>
          <w:instrText xml:space="preserve"> PAGEREF _Toc295321114 \h </w:instrText>
        </w:r>
        <w:r>
          <w:rPr>
            <w:noProof/>
            <w:webHidden/>
          </w:rPr>
        </w:r>
        <w:r>
          <w:rPr>
            <w:noProof/>
            <w:webHidden/>
          </w:rPr>
          <w:fldChar w:fldCharType="separate"/>
        </w:r>
        <w:r>
          <w:rPr>
            <w:noProof/>
            <w:webHidden/>
          </w:rPr>
          <w:t>12</w:t>
        </w:r>
        <w:r>
          <w:rPr>
            <w:noProof/>
            <w:webHidden/>
          </w:rPr>
          <w:fldChar w:fldCharType="end"/>
        </w:r>
      </w:hyperlink>
      <w:bookmarkStart w:id="1" w:name="_GoBack"/>
      <w:bookmarkEnd w:id="1"/>
    </w:p>
    <w:p w:rsidR="008616AA" w:rsidRDefault="008616AA">
      <w:pPr>
        <w:pStyle w:val="TOC2"/>
        <w:rPr>
          <w:rFonts w:asciiTheme="minorHAnsi" w:eastAsiaTheme="minorEastAsia" w:hAnsiTheme="minorHAnsi" w:cstheme="minorBidi"/>
          <w:noProof/>
          <w:sz w:val="22"/>
          <w:szCs w:val="22"/>
        </w:rPr>
      </w:pPr>
      <w:hyperlink w:anchor="_Toc295321115" w:history="1">
        <w:r w:rsidRPr="0093753D">
          <w:rPr>
            <w:rStyle w:val="Hyperlink"/>
            <w:noProof/>
          </w:rPr>
          <w:t>4.1.</w:t>
        </w:r>
        <w:r>
          <w:rPr>
            <w:rFonts w:asciiTheme="minorHAnsi" w:eastAsiaTheme="minorEastAsia" w:hAnsiTheme="minorHAnsi" w:cstheme="minorBidi"/>
            <w:noProof/>
            <w:sz w:val="22"/>
            <w:szCs w:val="22"/>
          </w:rPr>
          <w:tab/>
        </w:r>
        <w:r w:rsidRPr="0093753D">
          <w:rPr>
            <w:rStyle w:val="Hyperlink"/>
            <w:noProof/>
          </w:rPr>
          <w:t>Support and Maintenance Services</w:t>
        </w:r>
        <w:r>
          <w:rPr>
            <w:noProof/>
            <w:webHidden/>
          </w:rPr>
          <w:tab/>
        </w:r>
        <w:r>
          <w:rPr>
            <w:noProof/>
            <w:webHidden/>
          </w:rPr>
          <w:fldChar w:fldCharType="begin"/>
        </w:r>
        <w:r>
          <w:rPr>
            <w:noProof/>
            <w:webHidden/>
          </w:rPr>
          <w:instrText xml:space="preserve"> PAGEREF _Toc295321115 \h </w:instrText>
        </w:r>
        <w:r>
          <w:rPr>
            <w:noProof/>
            <w:webHidden/>
          </w:rPr>
        </w:r>
        <w:r>
          <w:rPr>
            <w:noProof/>
            <w:webHidden/>
          </w:rPr>
          <w:fldChar w:fldCharType="separate"/>
        </w:r>
        <w:r>
          <w:rPr>
            <w:noProof/>
            <w:webHidden/>
          </w:rPr>
          <w:t>12</w:t>
        </w:r>
        <w:r>
          <w:rPr>
            <w:noProof/>
            <w:webHidden/>
          </w:rPr>
          <w:fldChar w:fldCharType="end"/>
        </w:r>
      </w:hyperlink>
    </w:p>
    <w:p w:rsidR="008616AA" w:rsidRDefault="008616AA">
      <w:pPr>
        <w:pStyle w:val="TOC2"/>
        <w:rPr>
          <w:rFonts w:asciiTheme="minorHAnsi" w:eastAsiaTheme="minorEastAsia" w:hAnsiTheme="minorHAnsi" w:cstheme="minorBidi"/>
          <w:noProof/>
          <w:sz w:val="22"/>
          <w:szCs w:val="22"/>
        </w:rPr>
      </w:pPr>
      <w:hyperlink w:anchor="_Toc295321116" w:history="1">
        <w:r w:rsidRPr="0093753D">
          <w:rPr>
            <w:rStyle w:val="Hyperlink"/>
            <w:noProof/>
          </w:rPr>
          <w:t>4.2.</w:t>
        </w:r>
        <w:r>
          <w:rPr>
            <w:rFonts w:asciiTheme="minorHAnsi" w:eastAsiaTheme="minorEastAsia" w:hAnsiTheme="minorHAnsi" w:cstheme="minorBidi"/>
            <w:noProof/>
            <w:sz w:val="22"/>
            <w:szCs w:val="22"/>
          </w:rPr>
          <w:tab/>
        </w:r>
        <w:r w:rsidRPr="0093753D">
          <w:rPr>
            <w:rStyle w:val="Hyperlink"/>
            <w:noProof/>
          </w:rPr>
          <w:t>Software Releases</w:t>
        </w:r>
        <w:r>
          <w:rPr>
            <w:noProof/>
            <w:webHidden/>
          </w:rPr>
          <w:tab/>
        </w:r>
        <w:r>
          <w:rPr>
            <w:noProof/>
            <w:webHidden/>
          </w:rPr>
          <w:fldChar w:fldCharType="begin"/>
        </w:r>
        <w:r>
          <w:rPr>
            <w:noProof/>
            <w:webHidden/>
          </w:rPr>
          <w:instrText xml:space="preserve"> PAGEREF _Toc295321116 \h </w:instrText>
        </w:r>
        <w:r>
          <w:rPr>
            <w:noProof/>
            <w:webHidden/>
          </w:rPr>
        </w:r>
        <w:r>
          <w:rPr>
            <w:noProof/>
            <w:webHidden/>
          </w:rPr>
          <w:fldChar w:fldCharType="separate"/>
        </w:r>
        <w:r>
          <w:rPr>
            <w:noProof/>
            <w:webHidden/>
          </w:rPr>
          <w:t>12</w:t>
        </w:r>
        <w:r>
          <w:rPr>
            <w:noProof/>
            <w:webHidden/>
          </w:rPr>
          <w:fldChar w:fldCharType="end"/>
        </w:r>
      </w:hyperlink>
    </w:p>
    <w:p w:rsidR="008616AA" w:rsidRDefault="008616AA">
      <w:pPr>
        <w:pStyle w:val="TOC1"/>
        <w:tabs>
          <w:tab w:val="left" w:pos="480"/>
          <w:tab w:val="right" w:leader="dot" w:pos="9926"/>
        </w:tabs>
        <w:rPr>
          <w:rFonts w:asciiTheme="minorHAnsi" w:eastAsiaTheme="minorEastAsia" w:hAnsiTheme="minorHAnsi" w:cstheme="minorBidi"/>
          <w:noProof/>
          <w:sz w:val="22"/>
          <w:szCs w:val="22"/>
        </w:rPr>
      </w:pPr>
      <w:hyperlink w:anchor="_Toc295321117" w:history="1">
        <w:r w:rsidRPr="0093753D">
          <w:rPr>
            <w:rStyle w:val="Hyperlink"/>
            <w:noProof/>
          </w:rPr>
          <w:t>5.</w:t>
        </w:r>
        <w:r>
          <w:rPr>
            <w:rFonts w:asciiTheme="minorHAnsi" w:eastAsiaTheme="minorEastAsia" w:hAnsiTheme="minorHAnsi" w:cstheme="minorBidi"/>
            <w:noProof/>
            <w:sz w:val="22"/>
            <w:szCs w:val="22"/>
          </w:rPr>
          <w:tab/>
        </w:r>
        <w:r w:rsidRPr="0093753D">
          <w:rPr>
            <w:rStyle w:val="Hyperlink"/>
            <w:noProof/>
          </w:rPr>
          <w:t>Pricing</w:t>
        </w:r>
        <w:r>
          <w:rPr>
            <w:noProof/>
            <w:webHidden/>
          </w:rPr>
          <w:tab/>
        </w:r>
        <w:r>
          <w:rPr>
            <w:noProof/>
            <w:webHidden/>
          </w:rPr>
          <w:fldChar w:fldCharType="begin"/>
        </w:r>
        <w:r>
          <w:rPr>
            <w:noProof/>
            <w:webHidden/>
          </w:rPr>
          <w:instrText xml:space="preserve"> PAGEREF _Toc295321117 \h </w:instrText>
        </w:r>
        <w:r>
          <w:rPr>
            <w:noProof/>
            <w:webHidden/>
          </w:rPr>
        </w:r>
        <w:r>
          <w:rPr>
            <w:noProof/>
            <w:webHidden/>
          </w:rPr>
          <w:fldChar w:fldCharType="separate"/>
        </w:r>
        <w:r>
          <w:rPr>
            <w:noProof/>
            <w:webHidden/>
          </w:rPr>
          <w:t>13</w:t>
        </w:r>
        <w:r>
          <w:rPr>
            <w:noProof/>
            <w:webHidden/>
          </w:rPr>
          <w:fldChar w:fldCharType="end"/>
        </w:r>
      </w:hyperlink>
    </w:p>
    <w:p w:rsidR="008616AA" w:rsidRDefault="008616AA">
      <w:pPr>
        <w:pStyle w:val="TOC1"/>
        <w:tabs>
          <w:tab w:val="left" w:pos="480"/>
          <w:tab w:val="right" w:leader="dot" w:pos="9926"/>
        </w:tabs>
        <w:rPr>
          <w:rFonts w:asciiTheme="minorHAnsi" w:eastAsiaTheme="minorEastAsia" w:hAnsiTheme="minorHAnsi" w:cstheme="minorBidi"/>
          <w:noProof/>
          <w:sz w:val="22"/>
          <w:szCs w:val="22"/>
        </w:rPr>
      </w:pPr>
      <w:hyperlink w:anchor="_Toc295321118" w:history="1">
        <w:r w:rsidRPr="0093753D">
          <w:rPr>
            <w:rStyle w:val="Hyperlink"/>
            <w:noProof/>
          </w:rPr>
          <w:t>6.</w:t>
        </w:r>
        <w:r>
          <w:rPr>
            <w:rFonts w:asciiTheme="minorHAnsi" w:eastAsiaTheme="minorEastAsia" w:hAnsiTheme="minorHAnsi" w:cstheme="minorBidi"/>
            <w:noProof/>
            <w:sz w:val="22"/>
            <w:szCs w:val="22"/>
          </w:rPr>
          <w:tab/>
        </w:r>
        <w:r w:rsidRPr="0093753D">
          <w:rPr>
            <w:rStyle w:val="Hyperlink"/>
            <w:noProof/>
          </w:rPr>
          <w:t>Terms and Conditions</w:t>
        </w:r>
        <w:r>
          <w:rPr>
            <w:noProof/>
            <w:webHidden/>
          </w:rPr>
          <w:tab/>
        </w:r>
        <w:r>
          <w:rPr>
            <w:noProof/>
            <w:webHidden/>
          </w:rPr>
          <w:fldChar w:fldCharType="begin"/>
        </w:r>
        <w:r>
          <w:rPr>
            <w:noProof/>
            <w:webHidden/>
          </w:rPr>
          <w:instrText xml:space="preserve"> PAGEREF _Toc295321118 \h </w:instrText>
        </w:r>
        <w:r>
          <w:rPr>
            <w:noProof/>
            <w:webHidden/>
          </w:rPr>
        </w:r>
        <w:r>
          <w:rPr>
            <w:noProof/>
            <w:webHidden/>
          </w:rPr>
          <w:fldChar w:fldCharType="separate"/>
        </w:r>
        <w:r>
          <w:rPr>
            <w:noProof/>
            <w:webHidden/>
          </w:rPr>
          <w:t>13</w:t>
        </w:r>
        <w:r>
          <w:rPr>
            <w:noProof/>
            <w:webHidden/>
          </w:rPr>
          <w:fldChar w:fldCharType="end"/>
        </w:r>
      </w:hyperlink>
    </w:p>
    <w:p w:rsidR="008616AA" w:rsidRDefault="008616AA">
      <w:pPr>
        <w:pStyle w:val="TOC2"/>
        <w:rPr>
          <w:rFonts w:asciiTheme="minorHAnsi" w:eastAsiaTheme="minorEastAsia" w:hAnsiTheme="minorHAnsi" w:cstheme="minorBidi"/>
          <w:noProof/>
          <w:sz w:val="22"/>
          <w:szCs w:val="22"/>
        </w:rPr>
      </w:pPr>
      <w:hyperlink w:anchor="_Toc295321119" w:history="1">
        <w:r w:rsidRPr="0093753D">
          <w:rPr>
            <w:rStyle w:val="Hyperlink"/>
            <w:noProof/>
          </w:rPr>
          <w:t>6.1.</w:t>
        </w:r>
        <w:r>
          <w:rPr>
            <w:rFonts w:asciiTheme="minorHAnsi" w:eastAsiaTheme="minorEastAsia" w:hAnsiTheme="minorHAnsi" w:cstheme="minorBidi"/>
            <w:noProof/>
            <w:sz w:val="22"/>
            <w:szCs w:val="22"/>
          </w:rPr>
          <w:tab/>
        </w:r>
        <w:r w:rsidRPr="0093753D">
          <w:rPr>
            <w:rStyle w:val="Hyperlink"/>
            <w:noProof/>
          </w:rPr>
          <w:t>Software License Terms and Conditions</w:t>
        </w:r>
        <w:r>
          <w:rPr>
            <w:noProof/>
            <w:webHidden/>
          </w:rPr>
          <w:tab/>
        </w:r>
        <w:r>
          <w:rPr>
            <w:noProof/>
            <w:webHidden/>
          </w:rPr>
          <w:fldChar w:fldCharType="begin"/>
        </w:r>
        <w:r>
          <w:rPr>
            <w:noProof/>
            <w:webHidden/>
          </w:rPr>
          <w:instrText xml:space="preserve"> PAGEREF _Toc295321119 \h </w:instrText>
        </w:r>
        <w:r>
          <w:rPr>
            <w:noProof/>
            <w:webHidden/>
          </w:rPr>
        </w:r>
        <w:r>
          <w:rPr>
            <w:noProof/>
            <w:webHidden/>
          </w:rPr>
          <w:fldChar w:fldCharType="separate"/>
        </w:r>
        <w:r>
          <w:rPr>
            <w:noProof/>
            <w:webHidden/>
          </w:rPr>
          <w:t>13</w:t>
        </w:r>
        <w:r>
          <w:rPr>
            <w:noProof/>
            <w:webHidden/>
          </w:rPr>
          <w:fldChar w:fldCharType="end"/>
        </w:r>
      </w:hyperlink>
    </w:p>
    <w:p w:rsidR="008616AA" w:rsidRDefault="008616AA">
      <w:pPr>
        <w:pStyle w:val="TOC2"/>
        <w:rPr>
          <w:rFonts w:asciiTheme="minorHAnsi" w:eastAsiaTheme="minorEastAsia" w:hAnsiTheme="minorHAnsi" w:cstheme="minorBidi"/>
          <w:noProof/>
          <w:sz w:val="22"/>
          <w:szCs w:val="22"/>
        </w:rPr>
      </w:pPr>
      <w:hyperlink w:anchor="_Toc295321120" w:history="1">
        <w:r w:rsidRPr="0093753D">
          <w:rPr>
            <w:rStyle w:val="Hyperlink"/>
            <w:noProof/>
          </w:rPr>
          <w:t>6.2.</w:t>
        </w:r>
        <w:r>
          <w:rPr>
            <w:rFonts w:asciiTheme="minorHAnsi" w:eastAsiaTheme="minorEastAsia" w:hAnsiTheme="minorHAnsi" w:cstheme="minorBidi"/>
            <w:noProof/>
            <w:sz w:val="22"/>
            <w:szCs w:val="22"/>
          </w:rPr>
          <w:tab/>
        </w:r>
        <w:r w:rsidRPr="0093753D">
          <w:rPr>
            <w:rStyle w:val="Hyperlink"/>
            <w:noProof/>
          </w:rPr>
          <w:t>Payment Terms and Conditions</w:t>
        </w:r>
        <w:r>
          <w:rPr>
            <w:noProof/>
            <w:webHidden/>
          </w:rPr>
          <w:tab/>
        </w:r>
        <w:r>
          <w:rPr>
            <w:noProof/>
            <w:webHidden/>
          </w:rPr>
          <w:fldChar w:fldCharType="begin"/>
        </w:r>
        <w:r>
          <w:rPr>
            <w:noProof/>
            <w:webHidden/>
          </w:rPr>
          <w:instrText xml:space="preserve"> PAGEREF _Toc295321120 \h </w:instrText>
        </w:r>
        <w:r>
          <w:rPr>
            <w:noProof/>
            <w:webHidden/>
          </w:rPr>
        </w:r>
        <w:r>
          <w:rPr>
            <w:noProof/>
            <w:webHidden/>
          </w:rPr>
          <w:fldChar w:fldCharType="separate"/>
        </w:r>
        <w:r>
          <w:rPr>
            <w:noProof/>
            <w:webHidden/>
          </w:rPr>
          <w:t>13</w:t>
        </w:r>
        <w:r>
          <w:rPr>
            <w:noProof/>
            <w:webHidden/>
          </w:rPr>
          <w:fldChar w:fldCharType="end"/>
        </w:r>
      </w:hyperlink>
    </w:p>
    <w:p w:rsidR="00600936" w:rsidRPr="00131827" w:rsidRDefault="00911B1E" w:rsidP="00A05850">
      <w:r w:rsidRPr="00131827">
        <w:fldChar w:fldCharType="end"/>
      </w:r>
    </w:p>
    <w:p w:rsidR="00600936" w:rsidRPr="00427BE5" w:rsidRDefault="00600936" w:rsidP="00427BE5">
      <w:pPr>
        <w:rPr>
          <w:rStyle w:val="Heading1Char"/>
          <w:sz w:val="40"/>
        </w:rPr>
      </w:pPr>
      <w:r w:rsidRPr="00131827">
        <w:br w:type="page"/>
      </w:r>
      <w:bookmarkStart w:id="2" w:name="_Toc295321104"/>
      <w:r w:rsidRPr="00427BE5">
        <w:rPr>
          <w:rStyle w:val="Heading1Char"/>
          <w:sz w:val="40"/>
        </w:rPr>
        <w:lastRenderedPageBreak/>
        <w:t>1.</w:t>
      </w:r>
      <w:r w:rsidRPr="00427BE5">
        <w:rPr>
          <w:rStyle w:val="Heading1Char"/>
          <w:sz w:val="40"/>
        </w:rPr>
        <w:tab/>
        <w:t>Proposal Introduction</w:t>
      </w:r>
      <w:bookmarkEnd w:id="2"/>
    </w:p>
    <w:p w:rsidR="00600936" w:rsidRDefault="00600936" w:rsidP="0066419F">
      <w:pPr>
        <w:ind w:left="720"/>
      </w:pPr>
    </w:p>
    <w:p w:rsidR="00630E80" w:rsidRDefault="00630E80" w:rsidP="00F6407F">
      <w:pPr>
        <w:ind w:left="720" w:right="720"/>
        <w:jc w:val="both"/>
      </w:pPr>
      <w:r w:rsidRPr="00040783">
        <w:t>InStep Software, LLC is pleased to provide this</w:t>
      </w:r>
      <w:r>
        <w:t xml:space="preserve"> proposal for our Energ</w:t>
      </w:r>
      <w:r w:rsidR="00B03973">
        <w:t>y</w:t>
      </w:r>
      <w:r w:rsidR="00307A19">
        <w:t xml:space="preserve"> Dashboard Software application</w:t>
      </w:r>
      <w:r>
        <w:t xml:space="preserve">.  </w:t>
      </w:r>
    </w:p>
    <w:p w:rsidR="00630E80" w:rsidRDefault="00630E80" w:rsidP="00F6407F">
      <w:pPr>
        <w:ind w:left="720" w:right="720"/>
        <w:jc w:val="both"/>
      </w:pPr>
    </w:p>
    <w:p w:rsidR="00630E80" w:rsidRDefault="00630E80" w:rsidP="00F6407F">
      <w:pPr>
        <w:ind w:left="720" w:right="720"/>
        <w:jc w:val="both"/>
      </w:pPr>
      <w:r>
        <w:t xml:space="preserve">InStep’s Energy Dashboard </w:t>
      </w:r>
      <w:r w:rsidR="00933CDD">
        <w:t>Module</w:t>
      </w:r>
      <w:r>
        <w:t xml:space="preserve"> provides the ability to display energy consumption information in near real-time for energy awareness and supporting energy conservation efforts.  The software can be accessed using a local touch screen kiosk or on the intranet or internet using the Energy Dashboard web based access.  </w:t>
      </w:r>
    </w:p>
    <w:p w:rsidR="00630E80" w:rsidRDefault="00630E80" w:rsidP="00F6407F">
      <w:pPr>
        <w:ind w:left="720" w:right="720"/>
        <w:jc w:val="both"/>
      </w:pPr>
    </w:p>
    <w:p w:rsidR="00630E80" w:rsidRDefault="00B0677B" w:rsidP="00F6407F">
      <w:pPr>
        <w:ind w:left="720" w:right="720"/>
        <w:jc w:val="both"/>
      </w:pPr>
      <w:r>
        <w:t xml:space="preserve">UIUC </w:t>
      </w:r>
      <w:r w:rsidR="00630E80">
        <w:t xml:space="preserve">is already using InStep’s </w:t>
      </w:r>
      <w:proofErr w:type="gramStart"/>
      <w:r w:rsidR="00630E80">
        <w:t>eDNA</w:t>
      </w:r>
      <w:proofErr w:type="gramEnd"/>
      <w:r w:rsidR="00630E80">
        <w:t xml:space="preserve"> software for collecting, archiving and reporting upon the meter information</w:t>
      </w:r>
      <w:r w:rsidR="00307A19">
        <w:t xml:space="preserve"> and utility billing information</w:t>
      </w:r>
      <w:r w:rsidR="00630E80">
        <w:t xml:space="preserve"> leading to a very seamlessly integrated solution. </w:t>
      </w:r>
      <w:r w:rsidR="00401ABD">
        <w:t xml:space="preserve">The Energy Dashboard Module is an extension of the </w:t>
      </w:r>
      <w:proofErr w:type="gramStart"/>
      <w:r w:rsidR="00401ABD">
        <w:t>eDNA</w:t>
      </w:r>
      <w:proofErr w:type="gramEnd"/>
      <w:r w:rsidR="00401ABD">
        <w:t xml:space="preserve"> and EBS Applications and will allow for seamless integration with the existing InStep products on campus.  </w:t>
      </w:r>
      <w:r w:rsidR="00630E80">
        <w:t>This will result in the best possible performance, system integration and highest</w:t>
      </w:r>
      <w:r>
        <w:t xml:space="preserve"> level of reliability.  UIUC</w:t>
      </w:r>
      <w:r w:rsidR="00933CDD">
        <w:t xml:space="preserve"> personnel are intimately </w:t>
      </w:r>
      <w:r w:rsidR="00630E80">
        <w:t xml:space="preserve">familiar in the support of InStep software applications leading to efficiencies in the roll out and maintenance of this software application.  </w:t>
      </w:r>
    </w:p>
    <w:p w:rsidR="00600936" w:rsidRDefault="00600936" w:rsidP="00E31BFB">
      <w:pPr>
        <w:ind w:left="1440"/>
        <w:rPr>
          <w:color w:val="1F497D"/>
          <w:sz w:val="28"/>
          <w:u w:val="single"/>
        </w:rPr>
      </w:pPr>
    </w:p>
    <w:p w:rsidR="00555EE8" w:rsidRPr="00F6407F" w:rsidRDefault="00307A19" w:rsidP="00555EE8">
      <w:pPr>
        <w:rPr>
          <w:rStyle w:val="Heading1Char"/>
          <w:b w:val="0"/>
          <w:bCs w:val="0"/>
          <w:color w:val="1F497D"/>
          <w:szCs w:val="24"/>
          <w:u w:val="single"/>
        </w:rPr>
      </w:pPr>
      <w:bookmarkStart w:id="3" w:name="_Toc278780666"/>
      <w:bookmarkStart w:id="4" w:name="_Toc295321105"/>
      <w:r>
        <w:rPr>
          <w:rStyle w:val="Heading1Char"/>
          <w:sz w:val="40"/>
          <w:shd w:val="clear" w:color="auto" w:fill="FFFFFF"/>
        </w:rPr>
        <w:t>2</w:t>
      </w:r>
      <w:r w:rsidR="00555EE8">
        <w:rPr>
          <w:rStyle w:val="Heading1Char"/>
          <w:sz w:val="40"/>
          <w:shd w:val="clear" w:color="auto" w:fill="FFFFFF"/>
        </w:rPr>
        <w:t>.</w:t>
      </w:r>
      <w:r w:rsidR="00555EE8">
        <w:rPr>
          <w:rStyle w:val="Heading1Char"/>
          <w:sz w:val="40"/>
          <w:shd w:val="clear" w:color="auto" w:fill="FFFFFF"/>
        </w:rPr>
        <w:tab/>
      </w:r>
      <w:r w:rsidR="00344723">
        <w:rPr>
          <w:rStyle w:val="Heading1Char"/>
          <w:sz w:val="40"/>
          <w:shd w:val="clear" w:color="auto" w:fill="FFFFFF"/>
        </w:rPr>
        <w:t xml:space="preserve">Energy Dashboard </w:t>
      </w:r>
      <w:r w:rsidR="00555EE8">
        <w:rPr>
          <w:rStyle w:val="Heading1Char"/>
          <w:sz w:val="40"/>
          <w:shd w:val="clear" w:color="auto" w:fill="FFFFFF"/>
        </w:rPr>
        <w:t xml:space="preserve">Software Product </w:t>
      </w:r>
      <w:bookmarkEnd w:id="3"/>
      <w:r w:rsidR="00344723">
        <w:rPr>
          <w:rStyle w:val="Heading1Char"/>
          <w:sz w:val="40"/>
          <w:shd w:val="clear" w:color="auto" w:fill="FFFFFF"/>
        </w:rPr>
        <w:t>Overview</w:t>
      </w:r>
      <w:bookmarkEnd w:id="4"/>
    </w:p>
    <w:p w:rsidR="00555EE8" w:rsidRDefault="00555EE8" w:rsidP="00555EE8">
      <w:pPr>
        <w:shd w:val="clear" w:color="auto" w:fill="FFFFFF"/>
        <w:ind w:firstLine="720"/>
      </w:pPr>
    </w:p>
    <w:p w:rsidR="00555EE8" w:rsidRDefault="00555EE8" w:rsidP="00F6407F">
      <w:pPr>
        <w:shd w:val="clear" w:color="auto" w:fill="FFFFFF"/>
        <w:ind w:left="720" w:right="720"/>
        <w:jc w:val="both"/>
      </w:pPr>
      <w:r>
        <w:t>InStep’s Energy Dashboard is an advanced Flash platform based application that provides a highly interactive and simple to use interface for accessing energy related information.  The Energy Dashboard can be easily customized for branding specific colors, information and logos.  Energy consumption can be displayed in real-time or over any user selected time period with comparisons to prior usage periods.  Information can be compared for a single building or across multiple buildings in support of activities like energy savings competitions.</w:t>
      </w:r>
    </w:p>
    <w:p w:rsidR="00555EE8" w:rsidRDefault="00555EE8" w:rsidP="00F6407F">
      <w:pPr>
        <w:shd w:val="clear" w:color="auto" w:fill="FFFFFF"/>
        <w:ind w:left="720" w:right="720" w:firstLine="720"/>
        <w:jc w:val="both"/>
      </w:pPr>
    </w:p>
    <w:p w:rsidR="00307A19" w:rsidRDefault="00307A19" w:rsidP="00F6407F">
      <w:pPr>
        <w:shd w:val="clear" w:color="auto" w:fill="FFFFFF"/>
        <w:ind w:left="720" w:right="720"/>
        <w:jc w:val="both"/>
      </w:pPr>
      <w:r>
        <w:t>The application main overview display allows users to see an overview of the complete utility university wide footprint.  Users can easily select any building that they want to view the utility information for.</w:t>
      </w:r>
    </w:p>
    <w:p w:rsidR="00555EE8" w:rsidRDefault="00555EE8" w:rsidP="00555EE8">
      <w:pPr>
        <w:shd w:val="clear" w:color="auto" w:fill="FFFFFF"/>
        <w:ind w:left="720"/>
      </w:pPr>
    </w:p>
    <w:p w:rsidR="00555EE8" w:rsidRDefault="00555EE8" w:rsidP="00555EE8">
      <w:pPr>
        <w:shd w:val="clear" w:color="auto" w:fill="FFFFFF"/>
        <w:ind w:left="720"/>
      </w:pPr>
    </w:p>
    <w:p w:rsidR="00555EE8" w:rsidRDefault="00555EE8" w:rsidP="00555EE8">
      <w:pPr>
        <w:shd w:val="clear" w:color="auto" w:fill="FFFFFF"/>
        <w:ind w:firstLine="720"/>
      </w:pPr>
      <w:r w:rsidRPr="000C4D72">
        <w:rPr>
          <w:noProof/>
        </w:rPr>
        <w:lastRenderedPageBreak/>
        <w:drawing>
          <wp:inline distT="0" distB="0" distL="0" distR="0">
            <wp:extent cx="5829300" cy="3496502"/>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833736" cy="3499163"/>
                    </a:xfrm>
                    <a:prstGeom prst="rect">
                      <a:avLst/>
                    </a:prstGeom>
                    <a:noFill/>
                    <a:ln w="9525">
                      <a:noFill/>
                      <a:miter lim="800000"/>
                      <a:headEnd/>
                      <a:tailEnd/>
                    </a:ln>
                  </pic:spPr>
                </pic:pic>
              </a:graphicData>
            </a:graphic>
          </wp:inline>
        </w:drawing>
      </w:r>
    </w:p>
    <w:p w:rsidR="00555EE8" w:rsidRDefault="00555EE8" w:rsidP="00555EE8"/>
    <w:p w:rsidR="00307A19" w:rsidRDefault="00307A19" w:rsidP="00555EE8">
      <w:pPr>
        <w:shd w:val="clear" w:color="auto" w:fill="FFFFFF"/>
        <w:ind w:left="720"/>
      </w:pPr>
    </w:p>
    <w:p w:rsidR="00307A19" w:rsidRDefault="00307A19">
      <w:r>
        <w:br w:type="page"/>
      </w:r>
    </w:p>
    <w:p w:rsidR="00555EE8" w:rsidRDefault="00555EE8" w:rsidP="00F6407F">
      <w:pPr>
        <w:shd w:val="clear" w:color="auto" w:fill="FFFFFF"/>
        <w:ind w:left="720" w:right="720"/>
        <w:jc w:val="both"/>
      </w:pPr>
      <w:r>
        <w:lastRenderedPageBreak/>
        <w:t>The application building overview displays utility information specific to that particular building.</w:t>
      </w:r>
    </w:p>
    <w:p w:rsidR="00555EE8" w:rsidRDefault="00555EE8" w:rsidP="00555EE8">
      <w:pPr>
        <w:shd w:val="clear" w:color="auto" w:fill="FFFFFF"/>
        <w:ind w:firstLine="720"/>
      </w:pPr>
    </w:p>
    <w:p w:rsidR="00555EE8" w:rsidRDefault="00555EE8" w:rsidP="00555EE8">
      <w:pPr>
        <w:shd w:val="clear" w:color="auto" w:fill="FFFFFF"/>
        <w:ind w:firstLine="720"/>
        <w:rPr>
          <w:rStyle w:val="Heading1Char"/>
          <w:sz w:val="40"/>
        </w:rPr>
      </w:pPr>
      <w:r w:rsidRPr="000C4D72">
        <w:rPr>
          <w:noProof/>
        </w:rPr>
        <w:drawing>
          <wp:inline distT="0" distB="0" distL="0" distR="0">
            <wp:extent cx="5553075" cy="3322616"/>
            <wp:effectExtent l="19050" t="0" r="0" b="0"/>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558477" cy="3325849"/>
                    </a:xfrm>
                    <a:prstGeom prst="rect">
                      <a:avLst/>
                    </a:prstGeom>
                    <a:noFill/>
                    <a:ln w="9525">
                      <a:noFill/>
                      <a:miter lim="800000"/>
                      <a:headEnd/>
                      <a:tailEnd/>
                    </a:ln>
                  </pic:spPr>
                </pic:pic>
              </a:graphicData>
            </a:graphic>
          </wp:inline>
        </w:drawing>
      </w:r>
    </w:p>
    <w:p w:rsidR="00555EE8" w:rsidRDefault="00555EE8" w:rsidP="00555EE8">
      <w:pPr>
        <w:shd w:val="clear" w:color="auto" w:fill="FFFFFF"/>
        <w:ind w:left="720"/>
      </w:pPr>
    </w:p>
    <w:p w:rsidR="00307A19" w:rsidRDefault="00307A19" w:rsidP="00555EE8">
      <w:pPr>
        <w:shd w:val="clear" w:color="auto" w:fill="FFFFFF"/>
        <w:ind w:left="720"/>
      </w:pPr>
    </w:p>
    <w:p w:rsidR="00555EE8" w:rsidRDefault="00555EE8" w:rsidP="0004460C">
      <w:pPr>
        <w:shd w:val="clear" w:color="auto" w:fill="FFFFFF"/>
        <w:ind w:left="720" w:right="720"/>
        <w:jc w:val="both"/>
      </w:pPr>
      <w:r>
        <w:t xml:space="preserve">The application provides for the ability to easily compare consumption on a per commodity basis with the prior day, week, </w:t>
      </w:r>
      <w:proofErr w:type="gramStart"/>
      <w:r>
        <w:t>month</w:t>
      </w:r>
      <w:proofErr w:type="gramEnd"/>
      <w:r>
        <w:t xml:space="preserve"> or to a target value.</w:t>
      </w:r>
    </w:p>
    <w:p w:rsidR="0004460C" w:rsidRDefault="0004460C" w:rsidP="00555EE8">
      <w:pPr>
        <w:shd w:val="clear" w:color="auto" w:fill="FFFFFF"/>
        <w:ind w:left="720"/>
      </w:pPr>
    </w:p>
    <w:p w:rsidR="00555EE8" w:rsidRDefault="00555EE8" w:rsidP="00555EE8">
      <w:r>
        <w:t xml:space="preserve">             </w:t>
      </w:r>
      <w:r>
        <w:rPr>
          <w:noProof/>
        </w:rPr>
        <w:drawing>
          <wp:inline distT="0" distB="0" distL="0" distR="0">
            <wp:extent cx="5562600" cy="3317951"/>
            <wp:effectExtent l="19050" t="0" r="0" b="0"/>
            <wp:docPr id="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5562878" cy="3318117"/>
                    </a:xfrm>
                    <a:prstGeom prst="rect">
                      <a:avLst/>
                    </a:prstGeom>
                    <a:noFill/>
                    <a:ln w="9525">
                      <a:noFill/>
                      <a:miter lim="800000"/>
                      <a:headEnd/>
                      <a:tailEnd/>
                    </a:ln>
                  </pic:spPr>
                </pic:pic>
              </a:graphicData>
            </a:graphic>
          </wp:inline>
        </w:drawing>
      </w:r>
    </w:p>
    <w:p w:rsidR="00555EE8" w:rsidRDefault="00555EE8" w:rsidP="00555EE8"/>
    <w:p w:rsidR="00F6407F" w:rsidRDefault="00F6407F" w:rsidP="0004460C">
      <w:pPr>
        <w:ind w:left="720" w:right="720"/>
        <w:jc w:val="both"/>
      </w:pPr>
    </w:p>
    <w:p w:rsidR="00555EE8" w:rsidRDefault="00555EE8" w:rsidP="0004460C">
      <w:pPr>
        <w:ind w:left="720" w:right="720"/>
        <w:jc w:val="both"/>
      </w:pPr>
      <w:r>
        <w:lastRenderedPageBreak/>
        <w:t>The application provides for the ability to easily compare consumption on a per commodity basis with the prior day, w</w:t>
      </w:r>
      <w:r w:rsidR="0004460C">
        <w:t xml:space="preserve">eek, </w:t>
      </w:r>
      <w:proofErr w:type="gramStart"/>
      <w:r w:rsidR="0004460C">
        <w:t>month</w:t>
      </w:r>
      <w:proofErr w:type="gramEnd"/>
      <w:r w:rsidR="0004460C">
        <w:t xml:space="preserve"> or to a target value.</w:t>
      </w:r>
    </w:p>
    <w:p w:rsidR="00F6407F" w:rsidRDefault="00F6407F" w:rsidP="0004460C">
      <w:pPr>
        <w:ind w:left="720" w:right="720"/>
        <w:jc w:val="both"/>
      </w:pPr>
    </w:p>
    <w:p w:rsidR="00555EE8" w:rsidRDefault="00555EE8" w:rsidP="00555EE8">
      <w:r>
        <w:t xml:space="preserve">            </w:t>
      </w:r>
      <w:r>
        <w:rPr>
          <w:noProof/>
        </w:rPr>
        <w:drawing>
          <wp:inline distT="0" distB="0" distL="0" distR="0">
            <wp:extent cx="5749094" cy="3427037"/>
            <wp:effectExtent l="19050" t="0" r="4006"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5749094" cy="3427037"/>
                    </a:xfrm>
                    <a:prstGeom prst="rect">
                      <a:avLst/>
                    </a:prstGeom>
                    <a:noFill/>
                    <a:ln w="9525">
                      <a:noFill/>
                      <a:miter lim="800000"/>
                      <a:headEnd/>
                      <a:tailEnd/>
                    </a:ln>
                  </pic:spPr>
                </pic:pic>
              </a:graphicData>
            </a:graphic>
          </wp:inline>
        </w:drawing>
      </w:r>
    </w:p>
    <w:p w:rsidR="00555EE8" w:rsidRDefault="00555EE8" w:rsidP="00555EE8"/>
    <w:p w:rsidR="00555EE8" w:rsidRDefault="00555EE8" w:rsidP="0004460C">
      <w:pPr>
        <w:shd w:val="clear" w:color="auto" w:fill="FFFFFF"/>
        <w:ind w:left="720" w:right="720"/>
        <w:jc w:val="both"/>
      </w:pPr>
      <w:r>
        <w:t xml:space="preserve">The application provides for the ability to easily compare utility consumption across multiple buildings for comparisons and energy conservation competitions.     </w:t>
      </w:r>
    </w:p>
    <w:p w:rsidR="00555EE8" w:rsidRDefault="00555EE8" w:rsidP="00555EE8">
      <w:pPr>
        <w:shd w:val="clear" w:color="auto" w:fill="FFFFFF"/>
        <w:ind w:left="720"/>
      </w:pPr>
      <w:r>
        <w:t xml:space="preserve">       </w:t>
      </w:r>
    </w:p>
    <w:p w:rsidR="00555EE8" w:rsidRDefault="00555EE8" w:rsidP="0004460C">
      <w:pPr>
        <w:shd w:val="clear" w:color="auto" w:fill="FFFFFF"/>
        <w:ind w:left="720" w:right="720"/>
      </w:pPr>
      <w:r>
        <w:rPr>
          <w:noProof/>
        </w:rPr>
        <w:drawing>
          <wp:inline distT="0" distB="0" distL="0" distR="0">
            <wp:extent cx="5731609" cy="3409136"/>
            <wp:effectExtent l="19050" t="0" r="2441"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733964" cy="3410537"/>
                    </a:xfrm>
                    <a:prstGeom prst="rect">
                      <a:avLst/>
                    </a:prstGeom>
                    <a:noFill/>
                    <a:ln w="9525">
                      <a:noFill/>
                      <a:miter lim="800000"/>
                      <a:headEnd/>
                      <a:tailEnd/>
                    </a:ln>
                  </pic:spPr>
                </pic:pic>
              </a:graphicData>
            </a:graphic>
          </wp:inline>
        </w:drawing>
      </w:r>
    </w:p>
    <w:p w:rsidR="00555EE8" w:rsidRDefault="00555EE8" w:rsidP="00555EE8">
      <w:pPr>
        <w:rPr>
          <w:rStyle w:val="Heading1Char"/>
          <w:sz w:val="40"/>
        </w:rPr>
      </w:pPr>
      <w:r>
        <w:br w:type="page"/>
      </w:r>
      <w:bookmarkStart w:id="5" w:name="_Toc278780667"/>
      <w:bookmarkStart w:id="6" w:name="_Toc295321106"/>
      <w:r w:rsidR="00307A19">
        <w:rPr>
          <w:rStyle w:val="Heading1Char"/>
          <w:sz w:val="40"/>
        </w:rPr>
        <w:lastRenderedPageBreak/>
        <w:t>3</w:t>
      </w:r>
      <w:r>
        <w:rPr>
          <w:rStyle w:val="Heading1Char"/>
          <w:sz w:val="40"/>
        </w:rPr>
        <w:t>.</w:t>
      </w:r>
      <w:r>
        <w:rPr>
          <w:rStyle w:val="Heading1Char"/>
          <w:sz w:val="40"/>
        </w:rPr>
        <w:tab/>
        <w:t>Integration and Configuration</w:t>
      </w:r>
      <w:bookmarkEnd w:id="5"/>
      <w:bookmarkEnd w:id="6"/>
    </w:p>
    <w:p w:rsidR="00555EE8" w:rsidRPr="007F2DBB" w:rsidRDefault="00307A19" w:rsidP="00555EE8">
      <w:pPr>
        <w:pStyle w:val="Heading2"/>
        <w:rPr>
          <w:rStyle w:val="CharChar9"/>
          <w:b w:val="0"/>
          <w:bCs/>
          <w:color w:val="365F91"/>
        </w:rPr>
      </w:pPr>
      <w:bookmarkStart w:id="7" w:name="_Toc182337800"/>
      <w:bookmarkStart w:id="8" w:name="_Toc278780668"/>
      <w:bookmarkStart w:id="9" w:name="_Toc295321107"/>
      <w:r>
        <w:rPr>
          <w:rStyle w:val="CharChar9"/>
          <w:b w:val="0"/>
          <w:bCs/>
          <w:color w:val="365F91"/>
        </w:rPr>
        <w:t>3</w:t>
      </w:r>
      <w:r w:rsidR="00555EE8" w:rsidRPr="007F2DBB">
        <w:rPr>
          <w:rStyle w:val="CharChar9"/>
          <w:b w:val="0"/>
          <w:bCs/>
          <w:color w:val="365F91"/>
        </w:rPr>
        <w:t>.1.</w:t>
      </w:r>
      <w:r w:rsidR="00555EE8" w:rsidRPr="007F2DBB">
        <w:rPr>
          <w:rStyle w:val="CharChar9"/>
          <w:b w:val="0"/>
          <w:bCs/>
          <w:color w:val="365F91"/>
        </w:rPr>
        <w:tab/>
        <w:t>Summary</w:t>
      </w:r>
      <w:bookmarkEnd w:id="7"/>
      <w:bookmarkEnd w:id="8"/>
      <w:bookmarkEnd w:id="9"/>
    </w:p>
    <w:p w:rsidR="00555EE8" w:rsidRDefault="00555EE8" w:rsidP="00555EE8"/>
    <w:p w:rsidR="00555EE8" w:rsidRDefault="00555EE8" w:rsidP="00555EE8">
      <w:pPr>
        <w:jc w:val="center"/>
      </w:pPr>
      <w:proofErr w:type="gramStart"/>
      <w:r>
        <w:t xml:space="preserve">Table </w:t>
      </w:r>
      <w:r w:rsidR="00307A19">
        <w:t>3</w:t>
      </w:r>
      <w:r>
        <w:t>.1.</w:t>
      </w:r>
      <w:proofErr w:type="gramEnd"/>
      <w:r>
        <w:t xml:space="preserve">  Scope of Supply</w:t>
      </w:r>
    </w:p>
    <w:p w:rsidR="00555EE8" w:rsidRDefault="00555EE8" w:rsidP="00555EE8">
      <w:pPr>
        <w:jc w:val="center"/>
      </w:pPr>
    </w:p>
    <w:tbl>
      <w:tblPr>
        <w:tblW w:w="4890" w:type="pct"/>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8097"/>
        <w:gridCol w:w="1832"/>
      </w:tblGrid>
      <w:tr w:rsidR="00555EE8" w:rsidRPr="00062A95" w:rsidTr="00AA4D8C">
        <w:trPr>
          <w:trHeight w:val="533"/>
          <w:jc w:val="center"/>
        </w:trPr>
        <w:tc>
          <w:tcPr>
            <w:tcW w:w="8097" w:type="dxa"/>
            <w:shd w:val="clear" w:color="auto" w:fill="4F81BD"/>
          </w:tcPr>
          <w:p w:rsidR="00555EE8" w:rsidRPr="00062A95" w:rsidRDefault="00555EE8" w:rsidP="00AA4D8C">
            <w:pPr>
              <w:rPr>
                <w:rFonts w:ascii="Verdana" w:hAnsi="Verdana"/>
                <w:b/>
                <w:bCs/>
                <w:color w:val="FFFFFF"/>
                <w:sz w:val="20"/>
                <w:szCs w:val="20"/>
              </w:rPr>
            </w:pPr>
            <w:r w:rsidRPr="00062A95">
              <w:rPr>
                <w:rFonts w:ascii="Verdana" w:hAnsi="Verdana"/>
                <w:b/>
                <w:bCs/>
                <w:color w:val="FFFFFF"/>
                <w:sz w:val="20"/>
                <w:szCs w:val="20"/>
              </w:rPr>
              <w:t>Item</w:t>
            </w:r>
          </w:p>
        </w:tc>
        <w:tc>
          <w:tcPr>
            <w:tcW w:w="1832" w:type="dxa"/>
            <w:shd w:val="clear" w:color="auto" w:fill="4F81BD"/>
          </w:tcPr>
          <w:p w:rsidR="00555EE8" w:rsidRPr="00062A95" w:rsidRDefault="00555EE8" w:rsidP="00AA4D8C">
            <w:pPr>
              <w:jc w:val="center"/>
              <w:rPr>
                <w:rFonts w:ascii="Verdana" w:hAnsi="Verdana"/>
                <w:b/>
                <w:bCs/>
                <w:color w:val="FFFFFF"/>
                <w:sz w:val="20"/>
                <w:szCs w:val="20"/>
              </w:rPr>
            </w:pPr>
            <w:r w:rsidRPr="00062A95">
              <w:rPr>
                <w:rFonts w:ascii="Verdana" w:hAnsi="Verdana"/>
                <w:b/>
                <w:bCs/>
                <w:color w:val="FFFFFF"/>
                <w:sz w:val="20"/>
                <w:szCs w:val="20"/>
              </w:rPr>
              <w:t>Description</w:t>
            </w:r>
          </w:p>
        </w:tc>
      </w:tr>
      <w:tr w:rsidR="00D00A1A" w:rsidTr="00AA4D8C">
        <w:trPr>
          <w:jc w:val="center"/>
        </w:trPr>
        <w:tc>
          <w:tcPr>
            <w:tcW w:w="8097" w:type="dxa"/>
          </w:tcPr>
          <w:p w:rsidR="00D00A1A" w:rsidRPr="00807264" w:rsidRDefault="00D00A1A" w:rsidP="00AA4D8C">
            <w:pPr>
              <w:rPr>
                <w:b/>
                <w:bCs/>
              </w:rPr>
            </w:pPr>
            <w:r w:rsidRPr="00807264">
              <w:rPr>
                <w:b/>
                <w:bCs/>
                <w:sz w:val="22"/>
                <w:szCs w:val="22"/>
              </w:rPr>
              <w:t xml:space="preserve">Supply of Software </w:t>
            </w:r>
            <w:r>
              <w:rPr>
                <w:b/>
                <w:bCs/>
                <w:sz w:val="22"/>
                <w:szCs w:val="22"/>
              </w:rPr>
              <w:t>–</w:t>
            </w:r>
            <w:r w:rsidRPr="00807264">
              <w:rPr>
                <w:b/>
                <w:bCs/>
                <w:sz w:val="22"/>
                <w:szCs w:val="22"/>
              </w:rPr>
              <w:t xml:space="preserve"> </w:t>
            </w:r>
            <w:r>
              <w:rPr>
                <w:b/>
                <w:bCs/>
                <w:sz w:val="22"/>
                <w:szCs w:val="22"/>
              </w:rPr>
              <w:t>Energy Dashboard</w:t>
            </w:r>
          </w:p>
        </w:tc>
        <w:tc>
          <w:tcPr>
            <w:tcW w:w="1832" w:type="dxa"/>
          </w:tcPr>
          <w:p w:rsidR="00D00A1A" w:rsidRPr="00807264" w:rsidRDefault="00D00A1A" w:rsidP="00AA4D8C">
            <w:pPr>
              <w:jc w:val="center"/>
            </w:pPr>
            <w:r w:rsidRPr="00807264">
              <w:rPr>
                <w:sz w:val="22"/>
                <w:szCs w:val="22"/>
              </w:rPr>
              <w:t>Yes</w:t>
            </w:r>
          </w:p>
        </w:tc>
      </w:tr>
      <w:tr w:rsidR="00D00A1A" w:rsidTr="00AA4D8C">
        <w:trPr>
          <w:jc w:val="center"/>
        </w:trPr>
        <w:tc>
          <w:tcPr>
            <w:tcW w:w="8097" w:type="dxa"/>
          </w:tcPr>
          <w:p w:rsidR="00D00A1A" w:rsidRDefault="00D00A1A" w:rsidP="00AA4D8C">
            <w:pPr>
              <w:rPr>
                <w:b/>
                <w:bCs/>
              </w:rPr>
            </w:pPr>
            <w:r>
              <w:rPr>
                <w:b/>
                <w:bCs/>
                <w:sz w:val="22"/>
                <w:szCs w:val="22"/>
              </w:rPr>
              <w:t>eDNA Interface</w:t>
            </w:r>
          </w:p>
        </w:tc>
        <w:tc>
          <w:tcPr>
            <w:tcW w:w="1832" w:type="dxa"/>
          </w:tcPr>
          <w:p w:rsidR="00D00A1A" w:rsidRPr="00807264" w:rsidRDefault="00D00A1A" w:rsidP="00AA4D8C">
            <w:pPr>
              <w:jc w:val="center"/>
            </w:pPr>
            <w:r>
              <w:rPr>
                <w:sz w:val="22"/>
                <w:szCs w:val="22"/>
              </w:rPr>
              <w:t>Yes</w:t>
            </w:r>
          </w:p>
        </w:tc>
      </w:tr>
      <w:tr w:rsidR="00D00A1A" w:rsidTr="00AA4D8C">
        <w:trPr>
          <w:jc w:val="center"/>
        </w:trPr>
        <w:tc>
          <w:tcPr>
            <w:tcW w:w="8097" w:type="dxa"/>
          </w:tcPr>
          <w:p w:rsidR="00D00A1A" w:rsidRDefault="00D00A1A" w:rsidP="00AA4D8C">
            <w:pPr>
              <w:rPr>
                <w:b/>
                <w:bCs/>
              </w:rPr>
            </w:pPr>
            <w:r>
              <w:rPr>
                <w:b/>
                <w:bCs/>
                <w:sz w:val="22"/>
                <w:szCs w:val="22"/>
              </w:rPr>
              <w:t>Installation/Configuration/Testing Energy Dashboard Software</w:t>
            </w:r>
          </w:p>
        </w:tc>
        <w:tc>
          <w:tcPr>
            <w:tcW w:w="1832" w:type="dxa"/>
          </w:tcPr>
          <w:p w:rsidR="00D00A1A" w:rsidRDefault="00D00A1A" w:rsidP="00AA4D8C">
            <w:pPr>
              <w:jc w:val="center"/>
            </w:pPr>
            <w:r>
              <w:rPr>
                <w:sz w:val="22"/>
                <w:szCs w:val="22"/>
              </w:rPr>
              <w:t>Yes</w:t>
            </w:r>
          </w:p>
        </w:tc>
      </w:tr>
      <w:tr w:rsidR="00D00A1A" w:rsidRPr="0098604E" w:rsidTr="00AA4D8C">
        <w:trPr>
          <w:jc w:val="center"/>
        </w:trPr>
        <w:tc>
          <w:tcPr>
            <w:tcW w:w="8097" w:type="dxa"/>
          </w:tcPr>
          <w:p w:rsidR="00D00A1A" w:rsidRPr="00807264" w:rsidRDefault="00D00A1A" w:rsidP="00401ABD">
            <w:pPr>
              <w:rPr>
                <w:b/>
                <w:bCs/>
              </w:rPr>
            </w:pPr>
            <w:r>
              <w:rPr>
                <w:b/>
                <w:bCs/>
                <w:sz w:val="22"/>
                <w:szCs w:val="22"/>
              </w:rPr>
              <w:t xml:space="preserve">Configuration of Energy Dashboard for </w:t>
            </w:r>
            <w:r w:rsidR="00401ABD">
              <w:rPr>
                <w:b/>
                <w:bCs/>
                <w:sz w:val="22"/>
                <w:szCs w:val="22"/>
              </w:rPr>
              <w:t>unlimited campus buildings at UIUC</w:t>
            </w:r>
          </w:p>
        </w:tc>
        <w:tc>
          <w:tcPr>
            <w:tcW w:w="1832" w:type="dxa"/>
          </w:tcPr>
          <w:p w:rsidR="00D00A1A" w:rsidRPr="00807264" w:rsidRDefault="00D00A1A" w:rsidP="00AA4D8C">
            <w:pPr>
              <w:jc w:val="center"/>
            </w:pPr>
            <w:r w:rsidRPr="00807264">
              <w:rPr>
                <w:sz w:val="22"/>
                <w:szCs w:val="22"/>
              </w:rPr>
              <w:t>Yes</w:t>
            </w:r>
          </w:p>
        </w:tc>
      </w:tr>
      <w:tr w:rsidR="00D00A1A" w:rsidRPr="0098604E" w:rsidTr="00AA4D8C">
        <w:trPr>
          <w:jc w:val="center"/>
        </w:trPr>
        <w:tc>
          <w:tcPr>
            <w:tcW w:w="8097" w:type="dxa"/>
          </w:tcPr>
          <w:p w:rsidR="00D00A1A" w:rsidRPr="00E60E87" w:rsidRDefault="00D00A1A" w:rsidP="00401ABD">
            <w:pPr>
              <w:rPr>
                <w:b/>
                <w:bCs/>
              </w:rPr>
            </w:pPr>
            <w:r w:rsidRPr="00E60E87">
              <w:rPr>
                <w:b/>
                <w:bCs/>
                <w:sz w:val="22"/>
                <w:szCs w:val="22"/>
              </w:rPr>
              <w:t>Training (1 Day User/Administrator)</w:t>
            </w:r>
          </w:p>
        </w:tc>
        <w:tc>
          <w:tcPr>
            <w:tcW w:w="1832" w:type="dxa"/>
          </w:tcPr>
          <w:p w:rsidR="00D00A1A" w:rsidRPr="00807264" w:rsidRDefault="00D00A1A" w:rsidP="00AA4D8C">
            <w:pPr>
              <w:jc w:val="center"/>
            </w:pPr>
            <w:r>
              <w:t>Yes</w:t>
            </w:r>
          </w:p>
        </w:tc>
      </w:tr>
    </w:tbl>
    <w:p w:rsidR="00555EE8" w:rsidRDefault="00555EE8" w:rsidP="00555EE8"/>
    <w:p w:rsidR="00555EE8" w:rsidRDefault="00555EE8" w:rsidP="00555EE8"/>
    <w:p w:rsidR="00555EE8" w:rsidRPr="007F2DBB" w:rsidRDefault="00307A19" w:rsidP="00555EE8">
      <w:pPr>
        <w:pStyle w:val="Heading2"/>
        <w:rPr>
          <w:rStyle w:val="CharChar9"/>
          <w:b w:val="0"/>
          <w:bCs/>
          <w:color w:val="365F91"/>
        </w:rPr>
      </w:pPr>
      <w:bookmarkStart w:id="10" w:name="_Toc182337801"/>
      <w:bookmarkStart w:id="11" w:name="_Toc278780669"/>
      <w:bookmarkStart w:id="12" w:name="_Toc295321108"/>
      <w:r>
        <w:rPr>
          <w:rStyle w:val="CharChar9"/>
          <w:b w:val="0"/>
          <w:bCs/>
          <w:color w:val="365F91"/>
        </w:rPr>
        <w:t>3</w:t>
      </w:r>
      <w:r w:rsidR="00555EE8">
        <w:rPr>
          <w:rStyle w:val="CharChar9"/>
          <w:b w:val="0"/>
          <w:bCs/>
          <w:color w:val="365F91"/>
        </w:rPr>
        <w:t xml:space="preserve">.2  </w:t>
      </w:r>
      <w:r w:rsidR="00401ABD">
        <w:rPr>
          <w:rStyle w:val="CharChar9"/>
          <w:b w:val="0"/>
          <w:bCs/>
          <w:color w:val="365F91"/>
        </w:rPr>
        <w:t xml:space="preserve"> </w:t>
      </w:r>
      <w:r w:rsidR="00555EE8">
        <w:rPr>
          <w:rStyle w:val="CharChar9"/>
          <w:b w:val="0"/>
          <w:bCs/>
          <w:color w:val="365F91"/>
        </w:rPr>
        <w:t>S</w:t>
      </w:r>
      <w:r w:rsidR="00555EE8" w:rsidRPr="007F2DBB">
        <w:rPr>
          <w:rStyle w:val="CharChar9"/>
          <w:b w:val="0"/>
          <w:bCs/>
          <w:color w:val="365F91"/>
        </w:rPr>
        <w:t xml:space="preserve">oftware </w:t>
      </w:r>
      <w:r w:rsidR="001B693A">
        <w:rPr>
          <w:rStyle w:val="CharChar9"/>
          <w:b w:val="0"/>
          <w:bCs/>
          <w:color w:val="365F91"/>
        </w:rPr>
        <w:t xml:space="preserve">and Display </w:t>
      </w:r>
      <w:r w:rsidR="00555EE8" w:rsidRPr="007F2DBB">
        <w:rPr>
          <w:rStyle w:val="CharChar9"/>
          <w:b w:val="0"/>
          <w:bCs/>
          <w:color w:val="365F91"/>
        </w:rPr>
        <w:t>Components</w:t>
      </w:r>
      <w:bookmarkEnd w:id="10"/>
      <w:bookmarkEnd w:id="11"/>
      <w:bookmarkEnd w:id="12"/>
    </w:p>
    <w:p w:rsidR="00555EE8" w:rsidRDefault="00307A19" w:rsidP="00555EE8">
      <w:pPr>
        <w:jc w:val="center"/>
      </w:pPr>
      <w:proofErr w:type="gramStart"/>
      <w:r>
        <w:t>Table 3</w:t>
      </w:r>
      <w:r w:rsidR="00555EE8">
        <w:t>.2.</w:t>
      </w:r>
      <w:proofErr w:type="gramEnd"/>
      <w:r w:rsidR="00555EE8">
        <w:t xml:space="preserve">  Software </w:t>
      </w:r>
      <w:r w:rsidR="001B693A">
        <w:t xml:space="preserve">and Display </w:t>
      </w:r>
      <w:r w:rsidR="00555EE8">
        <w:t>Components</w:t>
      </w:r>
    </w:p>
    <w:p w:rsidR="00555EE8" w:rsidRDefault="00555EE8" w:rsidP="00555EE8">
      <w:pPr>
        <w:jc w:val="center"/>
      </w:pPr>
    </w:p>
    <w:tbl>
      <w:tblPr>
        <w:tblW w:w="4890" w:type="pct"/>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8097"/>
        <w:gridCol w:w="1832"/>
      </w:tblGrid>
      <w:tr w:rsidR="00555EE8" w:rsidRPr="00062A95" w:rsidTr="00AA4D8C">
        <w:trPr>
          <w:trHeight w:val="452"/>
          <w:jc w:val="center"/>
        </w:trPr>
        <w:tc>
          <w:tcPr>
            <w:tcW w:w="8097" w:type="dxa"/>
            <w:shd w:val="clear" w:color="auto" w:fill="4F81BD"/>
          </w:tcPr>
          <w:p w:rsidR="00555EE8" w:rsidRPr="00062A95" w:rsidRDefault="00555EE8" w:rsidP="00AA4D8C">
            <w:pPr>
              <w:rPr>
                <w:rFonts w:ascii="Verdana" w:hAnsi="Verdana"/>
                <w:b/>
                <w:bCs/>
                <w:color w:val="FFFFFF"/>
                <w:sz w:val="20"/>
                <w:szCs w:val="20"/>
              </w:rPr>
            </w:pPr>
            <w:r w:rsidRPr="00062A95">
              <w:rPr>
                <w:rFonts w:ascii="Verdana" w:hAnsi="Verdana"/>
                <w:b/>
                <w:bCs/>
                <w:color w:val="FFFFFF"/>
                <w:sz w:val="20"/>
                <w:szCs w:val="20"/>
              </w:rPr>
              <w:t>Item</w:t>
            </w:r>
          </w:p>
        </w:tc>
        <w:tc>
          <w:tcPr>
            <w:tcW w:w="1832" w:type="dxa"/>
            <w:shd w:val="clear" w:color="auto" w:fill="4F81BD"/>
          </w:tcPr>
          <w:p w:rsidR="00555EE8" w:rsidRPr="00062A95" w:rsidRDefault="00555EE8" w:rsidP="00AA4D8C">
            <w:pPr>
              <w:jc w:val="center"/>
              <w:rPr>
                <w:rFonts w:ascii="Verdana" w:hAnsi="Verdana"/>
                <w:b/>
                <w:bCs/>
                <w:color w:val="FFFFFF"/>
                <w:sz w:val="20"/>
                <w:szCs w:val="20"/>
              </w:rPr>
            </w:pPr>
            <w:r w:rsidRPr="00062A95">
              <w:rPr>
                <w:rFonts w:ascii="Verdana" w:hAnsi="Verdana"/>
                <w:b/>
                <w:bCs/>
                <w:color w:val="FFFFFF"/>
                <w:sz w:val="20"/>
                <w:szCs w:val="20"/>
              </w:rPr>
              <w:t>Description</w:t>
            </w:r>
          </w:p>
        </w:tc>
      </w:tr>
      <w:tr w:rsidR="00D00A1A" w:rsidTr="00401ABD">
        <w:trPr>
          <w:trHeight w:val="452"/>
          <w:jc w:val="center"/>
        </w:trPr>
        <w:tc>
          <w:tcPr>
            <w:tcW w:w="8097" w:type="dxa"/>
          </w:tcPr>
          <w:p w:rsidR="00D00A1A" w:rsidRPr="000350DA" w:rsidRDefault="00D00A1A" w:rsidP="00AA4D8C">
            <w:pPr>
              <w:rPr>
                <w:b/>
                <w:bCs/>
              </w:rPr>
            </w:pPr>
            <w:r w:rsidRPr="000350DA">
              <w:rPr>
                <w:b/>
                <w:bCs/>
                <w:sz w:val="22"/>
                <w:szCs w:val="22"/>
              </w:rPr>
              <w:t>Energy Dashboard</w:t>
            </w:r>
          </w:p>
        </w:tc>
        <w:tc>
          <w:tcPr>
            <w:tcW w:w="1832" w:type="dxa"/>
          </w:tcPr>
          <w:p w:rsidR="00D00A1A" w:rsidRPr="000350DA" w:rsidRDefault="00614FEE" w:rsidP="00AA4D8C">
            <w:pPr>
              <w:jc w:val="center"/>
            </w:pPr>
            <w:r>
              <w:rPr>
                <w:sz w:val="22"/>
                <w:szCs w:val="22"/>
              </w:rPr>
              <w:t>Single Server (Client Use for Unlimited UIUC Campus Buildings and Users)</w:t>
            </w:r>
          </w:p>
        </w:tc>
      </w:tr>
      <w:tr w:rsidR="00D00A1A" w:rsidTr="00401ABD">
        <w:trPr>
          <w:trHeight w:val="488"/>
          <w:jc w:val="center"/>
        </w:trPr>
        <w:tc>
          <w:tcPr>
            <w:tcW w:w="8097" w:type="dxa"/>
          </w:tcPr>
          <w:p w:rsidR="00D00A1A" w:rsidRPr="000350DA" w:rsidRDefault="00D00A1A" w:rsidP="00AA4D8C">
            <w:pPr>
              <w:rPr>
                <w:b/>
                <w:bCs/>
              </w:rPr>
            </w:pPr>
            <w:r w:rsidRPr="000350DA">
              <w:rPr>
                <w:b/>
                <w:bCs/>
                <w:sz w:val="22"/>
                <w:szCs w:val="22"/>
              </w:rPr>
              <w:t>eDNA Interface</w:t>
            </w:r>
          </w:p>
        </w:tc>
        <w:tc>
          <w:tcPr>
            <w:tcW w:w="1832" w:type="dxa"/>
          </w:tcPr>
          <w:p w:rsidR="00D00A1A" w:rsidRPr="000350DA" w:rsidRDefault="00D00A1A" w:rsidP="00AA4D8C">
            <w:pPr>
              <w:jc w:val="center"/>
            </w:pPr>
            <w:r w:rsidRPr="000350DA">
              <w:rPr>
                <w:sz w:val="22"/>
                <w:szCs w:val="22"/>
              </w:rPr>
              <w:t>Included</w:t>
            </w:r>
          </w:p>
        </w:tc>
      </w:tr>
      <w:tr w:rsidR="00401ABD" w:rsidRPr="00401ABD" w:rsidTr="00401ABD">
        <w:trPr>
          <w:trHeight w:val="488"/>
          <w:jc w:val="center"/>
        </w:trPr>
        <w:tc>
          <w:tcPr>
            <w:tcW w:w="8097" w:type="dxa"/>
            <w:tcBorders>
              <w:top w:val="single" w:sz="8" w:space="0" w:color="4F81BD"/>
              <w:left w:val="single" w:sz="8" w:space="0" w:color="4F81BD"/>
              <w:bottom w:val="single" w:sz="8" w:space="0" w:color="4F81BD"/>
              <w:right w:val="single" w:sz="8" w:space="0" w:color="4F81BD"/>
            </w:tcBorders>
          </w:tcPr>
          <w:p w:rsidR="00401ABD" w:rsidRPr="000350DA" w:rsidRDefault="00401ABD" w:rsidP="00BA3862">
            <w:pPr>
              <w:rPr>
                <w:b/>
                <w:bCs/>
              </w:rPr>
            </w:pPr>
            <w:r w:rsidRPr="000350DA">
              <w:rPr>
                <w:b/>
                <w:bCs/>
                <w:sz w:val="22"/>
                <w:szCs w:val="22"/>
              </w:rPr>
              <w:t>Ability to Export Data to Excel</w:t>
            </w:r>
          </w:p>
        </w:tc>
        <w:tc>
          <w:tcPr>
            <w:tcW w:w="1832" w:type="dxa"/>
            <w:tcBorders>
              <w:top w:val="single" w:sz="8" w:space="0" w:color="4F81BD"/>
              <w:left w:val="single" w:sz="8" w:space="0" w:color="4F81BD"/>
              <w:bottom w:val="single" w:sz="8" w:space="0" w:color="4F81BD"/>
              <w:right w:val="single" w:sz="8" w:space="0" w:color="4F81BD"/>
            </w:tcBorders>
          </w:tcPr>
          <w:p w:rsidR="00401ABD" w:rsidRPr="000350DA" w:rsidRDefault="00401ABD" w:rsidP="00BA3862">
            <w:pPr>
              <w:jc w:val="center"/>
            </w:pPr>
            <w:r w:rsidRPr="000350DA">
              <w:rPr>
                <w:sz w:val="22"/>
                <w:szCs w:val="22"/>
              </w:rPr>
              <w:t>Included</w:t>
            </w:r>
          </w:p>
        </w:tc>
      </w:tr>
      <w:tr w:rsidR="00401ABD" w:rsidRPr="00401ABD" w:rsidTr="00401ABD">
        <w:trPr>
          <w:trHeight w:val="488"/>
          <w:jc w:val="center"/>
        </w:trPr>
        <w:tc>
          <w:tcPr>
            <w:tcW w:w="8097" w:type="dxa"/>
            <w:tcBorders>
              <w:top w:val="single" w:sz="8" w:space="0" w:color="4F81BD"/>
              <w:left w:val="single" w:sz="8" w:space="0" w:color="4F81BD"/>
              <w:bottom w:val="single" w:sz="8" w:space="0" w:color="4F81BD"/>
              <w:right w:val="single" w:sz="8" w:space="0" w:color="4F81BD"/>
            </w:tcBorders>
          </w:tcPr>
          <w:p w:rsidR="00401ABD" w:rsidRPr="000350DA" w:rsidRDefault="00401ABD" w:rsidP="00401ABD">
            <w:pPr>
              <w:rPr>
                <w:b/>
                <w:bCs/>
              </w:rPr>
            </w:pPr>
            <w:r w:rsidRPr="000350DA">
              <w:rPr>
                <w:b/>
                <w:sz w:val="22"/>
                <w:szCs w:val="22"/>
              </w:rPr>
              <w:t>Ability to Display Some University-Wide and Power Plant Total Data</w:t>
            </w:r>
          </w:p>
        </w:tc>
        <w:tc>
          <w:tcPr>
            <w:tcW w:w="1832" w:type="dxa"/>
            <w:tcBorders>
              <w:top w:val="single" w:sz="8" w:space="0" w:color="4F81BD"/>
              <w:left w:val="single" w:sz="8" w:space="0" w:color="4F81BD"/>
              <w:bottom w:val="single" w:sz="8" w:space="0" w:color="4F81BD"/>
              <w:right w:val="single" w:sz="8" w:space="0" w:color="4F81BD"/>
            </w:tcBorders>
          </w:tcPr>
          <w:p w:rsidR="00401ABD" w:rsidRPr="000350DA" w:rsidRDefault="00401ABD" w:rsidP="00BA3862">
            <w:pPr>
              <w:jc w:val="center"/>
            </w:pPr>
            <w:r w:rsidRPr="000350DA">
              <w:rPr>
                <w:sz w:val="22"/>
                <w:szCs w:val="22"/>
              </w:rPr>
              <w:t>Included</w:t>
            </w:r>
          </w:p>
        </w:tc>
      </w:tr>
      <w:tr w:rsidR="00401ABD" w:rsidRPr="00401ABD" w:rsidTr="00401ABD">
        <w:trPr>
          <w:trHeight w:val="488"/>
          <w:jc w:val="center"/>
        </w:trPr>
        <w:tc>
          <w:tcPr>
            <w:tcW w:w="8097" w:type="dxa"/>
            <w:tcBorders>
              <w:top w:val="single" w:sz="8" w:space="0" w:color="4F81BD"/>
              <w:left w:val="single" w:sz="8" w:space="0" w:color="4F81BD"/>
              <w:bottom w:val="single" w:sz="8" w:space="0" w:color="4F81BD"/>
              <w:right w:val="single" w:sz="8" w:space="0" w:color="4F81BD"/>
            </w:tcBorders>
          </w:tcPr>
          <w:p w:rsidR="00401ABD" w:rsidRPr="000350DA" w:rsidRDefault="00401ABD" w:rsidP="00401ABD">
            <w:pPr>
              <w:rPr>
                <w:b/>
              </w:rPr>
            </w:pPr>
            <w:r w:rsidRPr="000350DA">
              <w:rPr>
                <w:b/>
                <w:sz w:val="22"/>
                <w:szCs w:val="22"/>
              </w:rPr>
              <w:t>Ability to Display CO2 Output Data by Campus or Building</w:t>
            </w:r>
          </w:p>
        </w:tc>
        <w:tc>
          <w:tcPr>
            <w:tcW w:w="1832" w:type="dxa"/>
            <w:tcBorders>
              <w:top w:val="single" w:sz="8" w:space="0" w:color="4F81BD"/>
              <w:left w:val="single" w:sz="8" w:space="0" w:color="4F81BD"/>
              <w:bottom w:val="single" w:sz="8" w:space="0" w:color="4F81BD"/>
              <w:right w:val="single" w:sz="8" w:space="0" w:color="4F81BD"/>
            </w:tcBorders>
          </w:tcPr>
          <w:p w:rsidR="00401ABD" w:rsidRPr="000350DA" w:rsidRDefault="00401ABD" w:rsidP="00BA3862">
            <w:pPr>
              <w:jc w:val="center"/>
            </w:pPr>
            <w:r w:rsidRPr="000350DA">
              <w:rPr>
                <w:sz w:val="22"/>
                <w:szCs w:val="22"/>
              </w:rPr>
              <w:t>Included</w:t>
            </w:r>
          </w:p>
        </w:tc>
      </w:tr>
      <w:tr w:rsidR="000350DA" w:rsidRPr="00401ABD" w:rsidTr="000350DA">
        <w:trPr>
          <w:trHeight w:val="488"/>
          <w:jc w:val="center"/>
        </w:trPr>
        <w:tc>
          <w:tcPr>
            <w:tcW w:w="8097" w:type="dxa"/>
            <w:tcBorders>
              <w:top w:val="single" w:sz="8" w:space="0" w:color="4F81BD"/>
              <w:left w:val="single" w:sz="8" w:space="0" w:color="4F81BD"/>
              <w:bottom w:val="single" w:sz="8" w:space="0" w:color="4F81BD"/>
              <w:right w:val="single" w:sz="8" w:space="0" w:color="4F81BD"/>
            </w:tcBorders>
          </w:tcPr>
          <w:p w:rsidR="000350DA" w:rsidRPr="000350DA" w:rsidRDefault="000350DA" w:rsidP="00BA3862">
            <w:pPr>
              <w:rPr>
                <w:b/>
              </w:rPr>
            </w:pPr>
            <w:r w:rsidRPr="000350DA">
              <w:rPr>
                <w:b/>
                <w:sz w:val="22"/>
                <w:szCs w:val="22"/>
              </w:rPr>
              <w:t>Definition of Terms, Best Practices, FAQ’s, Etc…</w:t>
            </w:r>
          </w:p>
        </w:tc>
        <w:tc>
          <w:tcPr>
            <w:tcW w:w="1832" w:type="dxa"/>
            <w:tcBorders>
              <w:top w:val="single" w:sz="8" w:space="0" w:color="4F81BD"/>
              <w:left w:val="single" w:sz="8" w:space="0" w:color="4F81BD"/>
              <w:bottom w:val="single" w:sz="8" w:space="0" w:color="4F81BD"/>
              <w:right w:val="single" w:sz="8" w:space="0" w:color="4F81BD"/>
            </w:tcBorders>
          </w:tcPr>
          <w:p w:rsidR="000350DA" w:rsidRPr="000350DA" w:rsidRDefault="000350DA" w:rsidP="00BA3862">
            <w:pPr>
              <w:jc w:val="center"/>
            </w:pPr>
            <w:r w:rsidRPr="000350DA">
              <w:rPr>
                <w:sz w:val="22"/>
                <w:szCs w:val="22"/>
              </w:rPr>
              <w:t>Included</w:t>
            </w:r>
          </w:p>
        </w:tc>
      </w:tr>
      <w:tr w:rsidR="000350DA" w:rsidRPr="00401ABD" w:rsidTr="000350DA">
        <w:trPr>
          <w:trHeight w:val="488"/>
          <w:jc w:val="center"/>
        </w:trPr>
        <w:tc>
          <w:tcPr>
            <w:tcW w:w="8097" w:type="dxa"/>
            <w:tcBorders>
              <w:top w:val="single" w:sz="8" w:space="0" w:color="4F81BD"/>
              <w:left w:val="single" w:sz="8" w:space="0" w:color="4F81BD"/>
              <w:bottom w:val="single" w:sz="8" w:space="0" w:color="4F81BD"/>
              <w:right w:val="single" w:sz="8" w:space="0" w:color="4F81BD"/>
            </w:tcBorders>
          </w:tcPr>
          <w:p w:rsidR="000350DA" w:rsidRPr="000350DA" w:rsidRDefault="000350DA" w:rsidP="000350DA">
            <w:pPr>
              <w:rPr>
                <w:b/>
              </w:rPr>
            </w:pPr>
            <w:r w:rsidRPr="000350DA">
              <w:rPr>
                <w:b/>
                <w:sz w:val="22"/>
                <w:szCs w:val="22"/>
              </w:rPr>
              <w:t xml:space="preserve">Ability to Display </w:t>
            </w:r>
            <w:r>
              <w:rPr>
                <w:b/>
                <w:sz w:val="22"/>
                <w:szCs w:val="22"/>
              </w:rPr>
              <w:t xml:space="preserve">and Trend </w:t>
            </w:r>
            <w:r w:rsidRPr="000350DA">
              <w:rPr>
                <w:b/>
                <w:sz w:val="22"/>
                <w:szCs w:val="22"/>
              </w:rPr>
              <w:t>Historical Data by Week, Month or Academic Year</w:t>
            </w:r>
          </w:p>
        </w:tc>
        <w:tc>
          <w:tcPr>
            <w:tcW w:w="1832" w:type="dxa"/>
            <w:tcBorders>
              <w:top w:val="single" w:sz="8" w:space="0" w:color="4F81BD"/>
              <w:left w:val="single" w:sz="8" w:space="0" w:color="4F81BD"/>
              <w:bottom w:val="single" w:sz="8" w:space="0" w:color="4F81BD"/>
              <w:right w:val="single" w:sz="8" w:space="0" w:color="4F81BD"/>
            </w:tcBorders>
          </w:tcPr>
          <w:p w:rsidR="000350DA" w:rsidRPr="000350DA" w:rsidRDefault="000350DA" w:rsidP="00BA3862">
            <w:pPr>
              <w:jc w:val="center"/>
            </w:pPr>
            <w:r w:rsidRPr="000350DA">
              <w:rPr>
                <w:sz w:val="22"/>
                <w:szCs w:val="22"/>
              </w:rPr>
              <w:t>Included</w:t>
            </w:r>
          </w:p>
        </w:tc>
      </w:tr>
    </w:tbl>
    <w:p w:rsidR="00555EE8" w:rsidRDefault="00555EE8" w:rsidP="00555EE8">
      <w:pPr>
        <w:pStyle w:val="Heading2"/>
        <w:spacing w:before="0"/>
      </w:pPr>
    </w:p>
    <w:p w:rsidR="00555EE8" w:rsidRDefault="00555EE8" w:rsidP="00555EE8"/>
    <w:p w:rsidR="00555EE8" w:rsidRDefault="00307A19" w:rsidP="001B693A">
      <w:pPr>
        <w:pStyle w:val="Heading2"/>
        <w:ind w:right="720"/>
        <w:jc w:val="both"/>
      </w:pPr>
      <w:bookmarkStart w:id="13" w:name="_Toc182337802"/>
      <w:bookmarkStart w:id="14" w:name="_Toc295321109"/>
      <w:r>
        <w:t>3</w:t>
      </w:r>
      <w:r w:rsidR="00D00A1A">
        <w:t>.3</w:t>
      </w:r>
      <w:r w:rsidR="00555EE8">
        <w:t xml:space="preserve">     </w:t>
      </w:r>
      <w:bookmarkStart w:id="15" w:name="_Toc278780670"/>
      <w:r w:rsidR="00555EE8">
        <w:t>Project Services</w:t>
      </w:r>
      <w:bookmarkEnd w:id="13"/>
      <w:bookmarkEnd w:id="14"/>
      <w:bookmarkEnd w:id="15"/>
    </w:p>
    <w:p w:rsidR="00555EE8" w:rsidRPr="00672B37" w:rsidRDefault="00555EE8" w:rsidP="0004460C">
      <w:pPr>
        <w:pStyle w:val="Heading2"/>
        <w:spacing w:before="0"/>
        <w:ind w:left="720" w:right="720"/>
        <w:jc w:val="both"/>
        <w:rPr>
          <w:spacing w:val="-2"/>
        </w:rPr>
      </w:pPr>
    </w:p>
    <w:p w:rsidR="00555EE8" w:rsidRPr="00784A6C" w:rsidRDefault="00555EE8" w:rsidP="0004460C">
      <w:pPr>
        <w:ind w:left="720" w:right="720"/>
        <w:jc w:val="both"/>
      </w:pPr>
      <w:r w:rsidRPr="00784A6C">
        <w:t>Described within this section are the services that are required to complete the project in an effective manner.  This section will also document the tasks that InStep will be providing under this proposal.  Please review this Checklist for those performance areas that are currently marked as “Customer Responsibility” and plan accordingly.</w:t>
      </w:r>
    </w:p>
    <w:p w:rsidR="00555EE8" w:rsidRPr="00464CAA" w:rsidRDefault="00555EE8" w:rsidP="00555EE8">
      <w:pPr>
        <w:jc w:val="center"/>
      </w:pPr>
    </w:p>
    <w:p w:rsidR="00555EE8" w:rsidRDefault="00555EE8" w:rsidP="00555EE8">
      <w:pPr>
        <w:jc w:val="center"/>
      </w:pPr>
      <w:r>
        <w:br w:type="page"/>
      </w:r>
      <w:r w:rsidR="00307A19">
        <w:lastRenderedPageBreak/>
        <w:t xml:space="preserve">Table </w:t>
      </w:r>
      <w:proofErr w:type="gramStart"/>
      <w:r w:rsidR="00307A19">
        <w:t>3.3</w:t>
      </w:r>
      <w:r>
        <w:t xml:space="preserve">  </w:t>
      </w:r>
      <w:r w:rsidRPr="00464CAA">
        <w:t>Project</w:t>
      </w:r>
      <w:proofErr w:type="gramEnd"/>
      <w:r w:rsidRPr="00464CAA">
        <w:t xml:space="preserve"> Performance Checklist</w:t>
      </w:r>
    </w:p>
    <w:p w:rsidR="00555EE8" w:rsidRPr="00464CAA" w:rsidRDefault="00555EE8" w:rsidP="00555EE8">
      <w:pPr>
        <w:jc w:val="center"/>
      </w:pPr>
    </w:p>
    <w:tbl>
      <w:tblPr>
        <w:tblW w:w="4537" w:type="pct"/>
        <w:jc w:val="center"/>
        <w:tblInd w:w="1581" w:type="dxa"/>
        <w:tblLayout w:type="fixed"/>
        <w:tblLook w:val="0000" w:firstRow="0" w:lastRow="0" w:firstColumn="0" w:lastColumn="0" w:noHBand="0" w:noVBand="0"/>
      </w:tblPr>
      <w:tblGrid>
        <w:gridCol w:w="5272"/>
        <w:gridCol w:w="1012"/>
        <w:gridCol w:w="976"/>
        <w:gridCol w:w="976"/>
        <w:gridCol w:w="976"/>
      </w:tblGrid>
      <w:tr w:rsidR="00555EE8" w:rsidRPr="00040783" w:rsidTr="00AA4D8C">
        <w:trPr>
          <w:trHeight w:val="1893"/>
          <w:tblHeader/>
          <w:jc w:val="center"/>
        </w:trPr>
        <w:tc>
          <w:tcPr>
            <w:tcW w:w="5272" w:type="dxa"/>
            <w:tcBorders>
              <w:top w:val="single" w:sz="4" w:space="0" w:color="auto"/>
              <w:left w:val="single" w:sz="4" w:space="0" w:color="auto"/>
              <w:bottom w:val="single" w:sz="4" w:space="0" w:color="auto"/>
              <w:right w:val="single" w:sz="4" w:space="0" w:color="auto"/>
            </w:tcBorders>
            <w:shd w:val="clear" w:color="auto" w:fill="4F81BD"/>
            <w:vAlign w:val="center"/>
          </w:tcPr>
          <w:p w:rsidR="00555EE8" w:rsidRDefault="00555EE8" w:rsidP="00AA4D8C">
            <w:pPr>
              <w:pStyle w:val="TABLE"/>
              <w:rPr>
                <w:rFonts w:ascii="Verdana" w:hAnsi="Verdana"/>
                <w:b/>
                <w:color w:val="FFFFFF"/>
              </w:rPr>
            </w:pPr>
          </w:p>
          <w:p w:rsidR="00555EE8" w:rsidRDefault="00555EE8" w:rsidP="00AA4D8C">
            <w:pPr>
              <w:pStyle w:val="TABLE"/>
              <w:rPr>
                <w:rFonts w:ascii="Verdana" w:hAnsi="Verdana"/>
                <w:b/>
                <w:color w:val="FFFFFF"/>
              </w:rPr>
            </w:pPr>
          </w:p>
          <w:p w:rsidR="00555EE8" w:rsidRDefault="00555EE8" w:rsidP="00AA4D8C">
            <w:pPr>
              <w:pStyle w:val="TABLE"/>
              <w:rPr>
                <w:rFonts w:ascii="Verdana" w:hAnsi="Verdana"/>
                <w:b/>
                <w:color w:val="FFFFFF"/>
              </w:rPr>
            </w:pPr>
          </w:p>
          <w:p w:rsidR="00555EE8" w:rsidRPr="00464CAA" w:rsidRDefault="00555EE8" w:rsidP="00AA4D8C">
            <w:pPr>
              <w:pStyle w:val="TABLE"/>
              <w:rPr>
                <w:rFonts w:ascii="Verdana" w:hAnsi="Verdana"/>
                <w:b/>
                <w:color w:val="FFFFFF"/>
              </w:rPr>
            </w:pPr>
            <w:r w:rsidRPr="00464CAA">
              <w:rPr>
                <w:rFonts w:ascii="Verdana" w:hAnsi="Verdana"/>
                <w:b/>
                <w:color w:val="FFFFFF"/>
              </w:rPr>
              <w:t>Project Performance Checklist</w:t>
            </w:r>
          </w:p>
        </w:tc>
        <w:tc>
          <w:tcPr>
            <w:tcW w:w="1012" w:type="dxa"/>
            <w:tcBorders>
              <w:top w:val="single" w:sz="4" w:space="0" w:color="auto"/>
              <w:left w:val="single" w:sz="4" w:space="0" w:color="auto"/>
              <w:bottom w:val="single" w:sz="4" w:space="0" w:color="auto"/>
              <w:right w:val="single" w:sz="4" w:space="0" w:color="auto"/>
            </w:tcBorders>
            <w:shd w:val="clear" w:color="auto" w:fill="4F81BD"/>
            <w:textDirection w:val="btLr"/>
            <w:vAlign w:val="center"/>
          </w:tcPr>
          <w:p w:rsidR="00555EE8" w:rsidRDefault="00555EE8" w:rsidP="00AA4D8C">
            <w:pPr>
              <w:pStyle w:val="TABLE"/>
              <w:ind w:left="113" w:right="113"/>
              <w:rPr>
                <w:rFonts w:ascii="Verdana" w:hAnsi="Verdana"/>
                <w:b/>
                <w:color w:val="FFFFFF"/>
              </w:rPr>
            </w:pPr>
            <w:r w:rsidRPr="00464CAA">
              <w:rPr>
                <w:rFonts w:ascii="Verdana" w:hAnsi="Verdana"/>
                <w:b/>
                <w:color w:val="FFFFFF"/>
              </w:rPr>
              <w:t>Included</w:t>
            </w:r>
          </w:p>
          <w:p w:rsidR="00555EE8" w:rsidRPr="00464CAA" w:rsidRDefault="00555EE8" w:rsidP="00AA4D8C">
            <w:pPr>
              <w:pStyle w:val="TABLE"/>
              <w:ind w:left="113" w:right="113"/>
              <w:rPr>
                <w:rFonts w:ascii="Verdana" w:hAnsi="Verdana"/>
                <w:b/>
                <w:color w:val="FFFFFF"/>
              </w:rPr>
            </w:pPr>
            <w:r>
              <w:rPr>
                <w:rFonts w:ascii="Verdana" w:hAnsi="Verdana"/>
                <w:b/>
                <w:color w:val="FFFFFF"/>
              </w:rPr>
              <w:t>With Services Purchase</w:t>
            </w:r>
          </w:p>
        </w:tc>
        <w:tc>
          <w:tcPr>
            <w:tcW w:w="976" w:type="dxa"/>
            <w:tcBorders>
              <w:top w:val="single" w:sz="4" w:space="0" w:color="auto"/>
              <w:left w:val="single" w:sz="4" w:space="0" w:color="auto"/>
              <w:bottom w:val="single" w:sz="4" w:space="0" w:color="auto"/>
              <w:right w:val="single" w:sz="4" w:space="0" w:color="auto"/>
            </w:tcBorders>
            <w:shd w:val="clear" w:color="auto" w:fill="4F81BD"/>
            <w:textDirection w:val="btLr"/>
            <w:vAlign w:val="center"/>
          </w:tcPr>
          <w:p w:rsidR="00555EE8" w:rsidRPr="00464CAA" w:rsidRDefault="00555EE8" w:rsidP="00AA4D8C">
            <w:pPr>
              <w:pStyle w:val="TABLE"/>
              <w:ind w:left="113" w:right="113"/>
              <w:rPr>
                <w:rFonts w:ascii="Verdana" w:hAnsi="Verdana"/>
                <w:b/>
                <w:color w:val="FFFFFF"/>
              </w:rPr>
            </w:pPr>
            <w:r w:rsidRPr="00464CAA">
              <w:rPr>
                <w:rFonts w:ascii="Verdana" w:hAnsi="Verdana"/>
                <w:b/>
                <w:color w:val="FFFFFF"/>
              </w:rPr>
              <w:t>Quoted As An Option</w:t>
            </w:r>
          </w:p>
        </w:tc>
        <w:tc>
          <w:tcPr>
            <w:tcW w:w="976" w:type="dxa"/>
            <w:tcBorders>
              <w:top w:val="single" w:sz="4" w:space="0" w:color="auto"/>
              <w:left w:val="single" w:sz="4" w:space="0" w:color="auto"/>
              <w:bottom w:val="single" w:sz="4" w:space="0" w:color="auto"/>
              <w:right w:val="single" w:sz="4" w:space="0" w:color="auto"/>
            </w:tcBorders>
            <w:shd w:val="clear" w:color="auto" w:fill="4F81BD"/>
            <w:textDirection w:val="btLr"/>
            <w:vAlign w:val="center"/>
          </w:tcPr>
          <w:p w:rsidR="00555EE8" w:rsidRPr="00464CAA" w:rsidRDefault="00555EE8" w:rsidP="00AA4D8C">
            <w:pPr>
              <w:pStyle w:val="TABLE"/>
              <w:ind w:left="113" w:right="113"/>
              <w:rPr>
                <w:rFonts w:ascii="Verdana" w:hAnsi="Verdana"/>
                <w:b/>
                <w:color w:val="FFFFFF"/>
              </w:rPr>
            </w:pPr>
            <w:r w:rsidRPr="00464CAA">
              <w:rPr>
                <w:rFonts w:ascii="Verdana" w:hAnsi="Verdana"/>
                <w:b/>
                <w:color w:val="FFFFFF"/>
              </w:rPr>
              <w:t>Customer Responsibility</w:t>
            </w:r>
          </w:p>
        </w:tc>
        <w:tc>
          <w:tcPr>
            <w:tcW w:w="976" w:type="dxa"/>
            <w:tcBorders>
              <w:top w:val="single" w:sz="4" w:space="0" w:color="auto"/>
              <w:left w:val="single" w:sz="4" w:space="0" w:color="auto"/>
              <w:bottom w:val="single" w:sz="4" w:space="0" w:color="auto"/>
              <w:right w:val="single" w:sz="4" w:space="0" w:color="auto"/>
            </w:tcBorders>
            <w:shd w:val="clear" w:color="auto" w:fill="4F81BD"/>
            <w:textDirection w:val="btLr"/>
            <w:vAlign w:val="center"/>
          </w:tcPr>
          <w:p w:rsidR="00555EE8" w:rsidRPr="00464CAA" w:rsidRDefault="00555EE8" w:rsidP="00AA4D8C">
            <w:pPr>
              <w:pStyle w:val="TABLE"/>
              <w:ind w:left="113" w:right="113"/>
              <w:rPr>
                <w:rFonts w:ascii="Verdana" w:hAnsi="Verdana"/>
                <w:b/>
                <w:color w:val="FFFFFF"/>
              </w:rPr>
            </w:pPr>
            <w:r w:rsidRPr="00464CAA">
              <w:rPr>
                <w:rFonts w:ascii="Verdana" w:hAnsi="Verdana"/>
                <w:b/>
                <w:color w:val="FFFFFF"/>
              </w:rPr>
              <w:t>Not Applicable</w:t>
            </w:r>
          </w:p>
        </w:tc>
      </w:tr>
      <w:tr w:rsidR="00555EE8" w:rsidRPr="003B74D4" w:rsidTr="00AA4D8C">
        <w:trPr>
          <w:jc w:val="center"/>
        </w:trPr>
        <w:tc>
          <w:tcPr>
            <w:tcW w:w="5272" w:type="dxa"/>
            <w:tcBorders>
              <w:top w:val="single" w:sz="4" w:space="0" w:color="auto"/>
              <w:left w:val="single" w:sz="4" w:space="0" w:color="auto"/>
              <w:bottom w:val="single" w:sz="4" w:space="0" w:color="auto"/>
            </w:tcBorders>
            <w:shd w:val="clear" w:color="auto" w:fill="C0C0C0"/>
          </w:tcPr>
          <w:p w:rsidR="00555EE8" w:rsidRPr="003B74D4" w:rsidRDefault="00555EE8" w:rsidP="00AA4D8C">
            <w:pPr>
              <w:pStyle w:val="TABLE"/>
              <w:rPr>
                <w:rFonts w:ascii="Calibri" w:hAnsi="Calibri"/>
                <w:b/>
              </w:rPr>
            </w:pPr>
            <w:r w:rsidRPr="003B74D4">
              <w:rPr>
                <w:rFonts w:ascii="Calibri" w:hAnsi="Calibri"/>
                <w:b/>
              </w:rPr>
              <w:t>Project Management</w:t>
            </w:r>
          </w:p>
        </w:tc>
        <w:tc>
          <w:tcPr>
            <w:tcW w:w="1012" w:type="dxa"/>
            <w:tcBorders>
              <w:top w:val="single" w:sz="4" w:space="0" w:color="auto"/>
              <w:bottom w:val="single" w:sz="4" w:space="0" w:color="auto"/>
            </w:tcBorders>
            <w:shd w:val="clear" w:color="auto" w:fill="C0C0C0"/>
          </w:tcPr>
          <w:p w:rsidR="00555EE8" w:rsidRPr="003B74D4" w:rsidRDefault="00555EE8" w:rsidP="00AA4D8C">
            <w:pPr>
              <w:pStyle w:val="TABLE"/>
              <w:rPr>
                <w:rFonts w:ascii="Calibri" w:hAnsi="Calibri"/>
              </w:rPr>
            </w:pPr>
          </w:p>
        </w:tc>
        <w:tc>
          <w:tcPr>
            <w:tcW w:w="976" w:type="dxa"/>
            <w:tcBorders>
              <w:top w:val="single" w:sz="4" w:space="0" w:color="auto"/>
              <w:bottom w:val="single" w:sz="4" w:space="0" w:color="auto"/>
            </w:tcBorders>
            <w:shd w:val="clear" w:color="auto" w:fill="C0C0C0"/>
          </w:tcPr>
          <w:p w:rsidR="00555EE8" w:rsidRPr="003B74D4" w:rsidRDefault="00555EE8" w:rsidP="00AA4D8C">
            <w:pPr>
              <w:pStyle w:val="TABLE"/>
              <w:rPr>
                <w:rFonts w:ascii="Calibri" w:hAnsi="Calibri"/>
              </w:rPr>
            </w:pPr>
          </w:p>
        </w:tc>
        <w:tc>
          <w:tcPr>
            <w:tcW w:w="976" w:type="dxa"/>
            <w:tcBorders>
              <w:top w:val="single" w:sz="4" w:space="0" w:color="auto"/>
              <w:bottom w:val="single" w:sz="4" w:space="0" w:color="auto"/>
            </w:tcBorders>
            <w:shd w:val="clear" w:color="auto" w:fill="C0C0C0"/>
          </w:tcPr>
          <w:p w:rsidR="00555EE8" w:rsidRPr="003B74D4" w:rsidRDefault="00555EE8" w:rsidP="00AA4D8C">
            <w:pPr>
              <w:pStyle w:val="TABLE"/>
              <w:rPr>
                <w:rFonts w:ascii="Calibri" w:hAnsi="Calibri"/>
              </w:rPr>
            </w:pPr>
          </w:p>
        </w:tc>
        <w:tc>
          <w:tcPr>
            <w:tcW w:w="976" w:type="dxa"/>
            <w:tcBorders>
              <w:top w:val="single" w:sz="4" w:space="0" w:color="auto"/>
              <w:bottom w:val="single" w:sz="4" w:space="0" w:color="auto"/>
              <w:right w:val="single" w:sz="4" w:space="0" w:color="auto"/>
            </w:tcBorders>
            <w:shd w:val="clear" w:color="auto" w:fill="C0C0C0"/>
          </w:tcPr>
          <w:p w:rsidR="00555EE8" w:rsidRPr="003B74D4" w:rsidRDefault="00555EE8" w:rsidP="00AA4D8C">
            <w:pPr>
              <w:pStyle w:val="TABLE"/>
              <w:rPr>
                <w:rFonts w:ascii="Calibri" w:hAnsi="Calibri"/>
              </w:rPr>
            </w:pPr>
          </w:p>
        </w:tc>
      </w:tr>
      <w:tr w:rsidR="00555EE8" w:rsidRPr="003B74D4" w:rsidTr="00AA4D8C">
        <w:trPr>
          <w:jc w:val="center"/>
        </w:trPr>
        <w:tc>
          <w:tcPr>
            <w:tcW w:w="5272"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ind w:left="220"/>
              <w:jc w:val="left"/>
              <w:rPr>
                <w:rFonts w:ascii="Calibri" w:hAnsi="Calibri"/>
              </w:rPr>
            </w:pPr>
            <w:r w:rsidRPr="003B74D4">
              <w:rPr>
                <w:rFonts w:ascii="Calibri" w:hAnsi="Calibri"/>
              </w:rPr>
              <w:t>Project Management</w:t>
            </w:r>
          </w:p>
        </w:tc>
        <w:tc>
          <w:tcPr>
            <w:tcW w:w="1012"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rPr>
                <w:rFonts w:ascii="Calibri" w:hAnsi="Calibri"/>
              </w:rPr>
            </w:pPr>
            <w:r w:rsidRPr="003B74D4">
              <w:rPr>
                <w:rFonts w:ascii="Calibri" w:hAnsi="Calibri"/>
              </w:rPr>
              <w:t>X</w:t>
            </w:r>
          </w:p>
        </w:tc>
        <w:tc>
          <w:tcPr>
            <w:tcW w:w="976" w:type="dxa"/>
            <w:tcBorders>
              <w:top w:val="single" w:sz="4" w:space="0" w:color="auto"/>
              <w:left w:val="single" w:sz="4" w:space="0" w:color="auto"/>
              <w:bottom w:val="single" w:sz="4" w:space="0" w:color="auto"/>
              <w:right w:val="single" w:sz="4" w:space="0" w:color="auto"/>
            </w:tcBorders>
            <w:shd w:val="clear" w:color="auto" w:fill="C0C0C0"/>
          </w:tcPr>
          <w:p w:rsidR="00555EE8" w:rsidRPr="003B74D4" w:rsidRDefault="00555EE8" w:rsidP="00AA4D8C">
            <w:pPr>
              <w:pStyle w:val="TABLE"/>
              <w:rPr>
                <w:rFonts w:ascii="Calibri" w:hAnsi="Calibri"/>
              </w:rPr>
            </w:pPr>
          </w:p>
        </w:tc>
        <w:tc>
          <w:tcPr>
            <w:tcW w:w="976" w:type="dxa"/>
            <w:tcBorders>
              <w:top w:val="single" w:sz="4" w:space="0" w:color="auto"/>
              <w:left w:val="single" w:sz="4" w:space="0" w:color="auto"/>
              <w:bottom w:val="single" w:sz="4" w:space="0" w:color="auto"/>
              <w:right w:val="single" w:sz="4" w:space="0" w:color="auto"/>
            </w:tcBorders>
            <w:shd w:val="clear" w:color="auto" w:fill="C0C0C0"/>
          </w:tcPr>
          <w:p w:rsidR="00555EE8" w:rsidRPr="003B74D4" w:rsidRDefault="00555EE8" w:rsidP="00AA4D8C">
            <w:pPr>
              <w:pStyle w:val="TABLE"/>
              <w:rPr>
                <w:rFonts w:ascii="Calibri" w:hAnsi="Calibri"/>
              </w:rPr>
            </w:pPr>
          </w:p>
        </w:tc>
        <w:tc>
          <w:tcPr>
            <w:tcW w:w="976" w:type="dxa"/>
            <w:tcBorders>
              <w:top w:val="single" w:sz="4" w:space="0" w:color="auto"/>
              <w:left w:val="single" w:sz="4" w:space="0" w:color="auto"/>
              <w:bottom w:val="single" w:sz="4" w:space="0" w:color="auto"/>
              <w:right w:val="single" w:sz="4" w:space="0" w:color="auto"/>
            </w:tcBorders>
            <w:shd w:val="clear" w:color="auto" w:fill="C0C0C0"/>
          </w:tcPr>
          <w:p w:rsidR="00555EE8" w:rsidRPr="003B74D4" w:rsidRDefault="00555EE8" w:rsidP="00AA4D8C">
            <w:pPr>
              <w:pStyle w:val="TABLE"/>
              <w:rPr>
                <w:rFonts w:ascii="Calibri" w:hAnsi="Calibri"/>
              </w:rPr>
            </w:pPr>
          </w:p>
        </w:tc>
      </w:tr>
      <w:tr w:rsidR="00555EE8" w:rsidRPr="003B74D4" w:rsidTr="00AA4D8C">
        <w:trPr>
          <w:jc w:val="center"/>
        </w:trPr>
        <w:tc>
          <w:tcPr>
            <w:tcW w:w="5272"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ind w:left="220"/>
              <w:jc w:val="left"/>
              <w:rPr>
                <w:rFonts w:ascii="Calibri" w:hAnsi="Calibri"/>
              </w:rPr>
            </w:pPr>
            <w:r w:rsidRPr="003B74D4">
              <w:rPr>
                <w:rFonts w:ascii="Calibri" w:hAnsi="Calibri"/>
              </w:rPr>
              <w:t>Kickoff Meeting</w:t>
            </w:r>
          </w:p>
        </w:tc>
        <w:tc>
          <w:tcPr>
            <w:tcW w:w="1012"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rPr>
                <w:rFonts w:ascii="Calibri" w:hAnsi="Calibri"/>
              </w:rPr>
            </w:pPr>
            <w:r w:rsidRPr="003B74D4">
              <w:rPr>
                <w:rFonts w:ascii="Calibri" w:hAnsi="Calibri"/>
              </w:rPr>
              <w:t>X</w:t>
            </w:r>
          </w:p>
        </w:tc>
        <w:tc>
          <w:tcPr>
            <w:tcW w:w="976" w:type="dxa"/>
            <w:tcBorders>
              <w:top w:val="single" w:sz="4" w:space="0" w:color="auto"/>
              <w:left w:val="single" w:sz="4" w:space="0" w:color="auto"/>
              <w:bottom w:val="single" w:sz="4" w:space="0" w:color="auto"/>
              <w:right w:val="single" w:sz="4" w:space="0" w:color="auto"/>
            </w:tcBorders>
            <w:shd w:val="clear" w:color="auto" w:fill="C0C0C0"/>
          </w:tcPr>
          <w:p w:rsidR="00555EE8" w:rsidRPr="003B74D4" w:rsidRDefault="00555EE8" w:rsidP="00AA4D8C">
            <w:pPr>
              <w:pStyle w:val="TABLE"/>
              <w:rPr>
                <w:rFonts w:ascii="Calibri" w:hAnsi="Calibri"/>
              </w:rPr>
            </w:pPr>
          </w:p>
        </w:tc>
        <w:tc>
          <w:tcPr>
            <w:tcW w:w="976" w:type="dxa"/>
            <w:tcBorders>
              <w:top w:val="single" w:sz="4" w:space="0" w:color="auto"/>
              <w:left w:val="single" w:sz="4" w:space="0" w:color="auto"/>
              <w:bottom w:val="single" w:sz="4" w:space="0" w:color="auto"/>
              <w:right w:val="single" w:sz="4" w:space="0" w:color="auto"/>
            </w:tcBorders>
            <w:shd w:val="clear" w:color="auto" w:fill="C0C0C0"/>
          </w:tcPr>
          <w:p w:rsidR="00555EE8" w:rsidRPr="003B74D4" w:rsidRDefault="00555EE8" w:rsidP="00AA4D8C">
            <w:pPr>
              <w:pStyle w:val="TABLE"/>
              <w:rPr>
                <w:rFonts w:ascii="Calibri" w:hAnsi="Calibri"/>
              </w:rPr>
            </w:pPr>
          </w:p>
        </w:tc>
        <w:tc>
          <w:tcPr>
            <w:tcW w:w="976" w:type="dxa"/>
            <w:tcBorders>
              <w:top w:val="single" w:sz="4" w:space="0" w:color="auto"/>
              <w:left w:val="single" w:sz="4" w:space="0" w:color="auto"/>
              <w:bottom w:val="single" w:sz="4" w:space="0" w:color="auto"/>
              <w:right w:val="single" w:sz="4" w:space="0" w:color="auto"/>
            </w:tcBorders>
            <w:shd w:val="clear" w:color="auto" w:fill="C0C0C0"/>
          </w:tcPr>
          <w:p w:rsidR="00555EE8" w:rsidRPr="003B74D4" w:rsidRDefault="00555EE8" w:rsidP="00AA4D8C">
            <w:pPr>
              <w:pStyle w:val="TABLE"/>
              <w:rPr>
                <w:rFonts w:ascii="Calibri" w:hAnsi="Calibri"/>
              </w:rPr>
            </w:pPr>
          </w:p>
        </w:tc>
      </w:tr>
      <w:tr w:rsidR="00555EE8" w:rsidRPr="003B74D4" w:rsidTr="00AA4D8C">
        <w:trPr>
          <w:jc w:val="center"/>
        </w:trPr>
        <w:tc>
          <w:tcPr>
            <w:tcW w:w="5272"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ind w:left="220"/>
              <w:jc w:val="left"/>
              <w:rPr>
                <w:rFonts w:ascii="Calibri" w:hAnsi="Calibri"/>
              </w:rPr>
            </w:pPr>
            <w:r w:rsidRPr="003B74D4">
              <w:rPr>
                <w:rFonts w:ascii="Calibri" w:hAnsi="Calibri"/>
              </w:rPr>
              <w:t>Design Review Meeting</w:t>
            </w:r>
          </w:p>
        </w:tc>
        <w:tc>
          <w:tcPr>
            <w:tcW w:w="1012"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rPr>
                <w:rFonts w:ascii="Calibri" w:hAnsi="Calibri"/>
              </w:rPr>
            </w:pPr>
            <w:r w:rsidRPr="003B74D4">
              <w:rPr>
                <w:rFonts w:ascii="Calibri" w:hAnsi="Calibri"/>
              </w:rPr>
              <w:t>X</w:t>
            </w:r>
          </w:p>
        </w:tc>
        <w:tc>
          <w:tcPr>
            <w:tcW w:w="976" w:type="dxa"/>
            <w:tcBorders>
              <w:top w:val="single" w:sz="4" w:space="0" w:color="auto"/>
              <w:left w:val="single" w:sz="4" w:space="0" w:color="auto"/>
              <w:bottom w:val="single" w:sz="4" w:space="0" w:color="auto"/>
              <w:right w:val="single" w:sz="4" w:space="0" w:color="auto"/>
            </w:tcBorders>
            <w:shd w:val="clear" w:color="auto" w:fill="C0C0C0"/>
          </w:tcPr>
          <w:p w:rsidR="00555EE8" w:rsidRPr="003B74D4" w:rsidRDefault="00555EE8" w:rsidP="00AA4D8C">
            <w:pPr>
              <w:pStyle w:val="TABLE"/>
              <w:rPr>
                <w:rFonts w:ascii="Calibri" w:hAnsi="Calibri"/>
              </w:rPr>
            </w:pPr>
          </w:p>
        </w:tc>
        <w:tc>
          <w:tcPr>
            <w:tcW w:w="976" w:type="dxa"/>
            <w:tcBorders>
              <w:top w:val="single" w:sz="4" w:space="0" w:color="auto"/>
              <w:left w:val="single" w:sz="4" w:space="0" w:color="auto"/>
              <w:bottom w:val="single" w:sz="4" w:space="0" w:color="auto"/>
              <w:right w:val="single" w:sz="4" w:space="0" w:color="auto"/>
            </w:tcBorders>
            <w:shd w:val="clear" w:color="auto" w:fill="C0C0C0"/>
          </w:tcPr>
          <w:p w:rsidR="00555EE8" w:rsidRPr="003B74D4" w:rsidRDefault="00555EE8" w:rsidP="00AA4D8C">
            <w:pPr>
              <w:pStyle w:val="TABLE"/>
              <w:rPr>
                <w:rFonts w:ascii="Calibri" w:hAnsi="Calibri"/>
              </w:rPr>
            </w:pPr>
          </w:p>
        </w:tc>
        <w:tc>
          <w:tcPr>
            <w:tcW w:w="976" w:type="dxa"/>
            <w:tcBorders>
              <w:top w:val="single" w:sz="4" w:space="0" w:color="auto"/>
              <w:left w:val="single" w:sz="4" w:space="0" w:color="auto"/>
              <w:bottom w:val="single" w:sz="4" w:space="0" w:color="auto"/>
              <w:right w:val="single" w:sz="4" w:space="0" w:color="auto"/>
            </w:tcBorders>
            <w:shd w:val="clear" w:color="auto" w:fill="C0C0C0"/>
          </w:tcPr>
          <w:p w:rsidR="00555EE8" w:rsidRPr="003B74D4" w:rsidRDefault="00555EE8" w:rsidP="00AA4D8C">
            <w:pPr>
              <w:pStyle w:val="TABLE"/>
              <w:rPr>
                <w:rFonts w:ascii="Calibri" w:hAnsi="Calibri"/>
              </w:rPr>
            </w:pPr>
          </w:p>
        </w:tc>
      </w:tr>
      <w:tr w:rsidR="00555EE8" w:rsidRPr="003B74D4" w:rsidTr="00AA4D8C">
        <w:trPr>
          <w:jc w:val="center"/>
        </w:trPr>
        <w:tc>
          <w:tcPr>
            <w:tcW w:w="5272"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ind w:left="220"/>
              <w:jc w:val="left"/>
              <w:rPr>
                <w:rFonts w:ascii="Calibri" w:hAnsi="Calibri"/>
              </w:rPr>
            </w:pPr>
            <w:r w:rsidRPr="003B74D4">
              <w:rPr>
                <w:rFonts w:ascii="Calibri" w:hAnsi="Calibri"/>
              </w:rPr>
              <w:t>Project Status Meetings (Teleconference)</w:t>
            </w:r>
          </w:p>
        </w:tc>
        <w:tc>
          <w:tcPr>
            <w:tcW w:w="1012"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rPr>
                <w:rFonts w:ascii="Calibri" w:hAnsi="Calibri"/>
              </w:rPr>
            </w:pPr>
            <w:r w:rsidRPr="003B74D4">
              <w:rPr>
                <w:rFonts w:ascii="Calibri" w:hAnsi="Calibri"/>
              </w:rPr>
              <w:t>X</w:t>
            </w:r>
          </w:p>
        </w:tc>
        <w:tc>
          <w:tcPr>
            <w:tcW w:w="976" w:type="dxa"/>
            <w:tcBorders>
              <w:top w:val="single" w:sz="4" w:space="0" w:color="auto"/>
              <w:left w:val="single" w:sz="4" w:space="0" w:color="auto"/>
              <w:bottom w:val="single" w:sz="4" w:space="0" w:color="auto"/>
              <w:right w:val="single" w:sz="4" w:space="0" w:color="auto"/>
            </w:tcBorders>
            <w:shd w:val="clear" w:color="auto" w:fill="C0C0C0"/>
          </w:tcPr>
          <w:p w:rsidR="00555EE8" w:rsidRPr="003B74D4" w:rsidRDefault="00555EE8" w:rsidP="00AA4D8C">
            <w:pPr>
              <w:pStyle w:val="TABLE"/>
              <w:rPr>
                <w:rFonts w:ascii="Calibri" w:hAnsi="Calibri"/>
              </w:rPr>
            </w:pPr>
          </w:p>
        </w:tc>
        <w:tc>
          <w:tcPr>
            <w:tcW w:w="976" w:type="dxa"/>
            <w:tcBorders>
              <w:top w:val="single" w:sz="4" w:space="0" w:color="auto"/>
              <w:left w:val="single" w:sz="4" w:space="0" w:color="auto"/>
              <w:bottom w:val="single" w:sz="4" w:space="0" w:color="auto"/>
              <w:right w:val="single" w:sz="4" w:space="0" w:color="auto"/>
            </w:tcBorders>
            <w:shd w:val="clear" w:color="auto" w:fill="C0C0C0"/>
          </w:tcPr>
          <w:p w:rsidR="00555EE8" w:rsidRPr="003B74D4" w:rsidRDefault="00555EE8" w:rsidP="00AA4D8C">
            <w:pPr>
              <w:pStyle w:val="TABLE"/>
              <w:rPr>
                <w:rFonts w:ascii="Calibri" w:hAnsi="Calibri"/>
              </w:rPr>
            </w:pPr>
          </w:p>
        </w:tc>
        <w:tc>
          <w:tcPr>
            <w:tcW w:w="976" w:type="dxa"/>
            <w:tcBorders>
              <w:top w:val="single" w:sz="4" w:space="0" w:color="auto"/>
              <w:left w:val="single" w:sz="4" w:space="0" w:color="auto"/>
              <w:bottom w:val="single" w:sz="4" w:space="0" w:color="auto"/>
              <w:right w:val="single" w:sz="4" w:space="0" w:color="auto"/>
            </w:tcBorders>
            <w:shd w:val="clear" w:color="auto" w:fill="C0C0C0"/>
          </w:tcPr>
          <w:p w:rsidR="00555EE8" w:rsidRPr="003B74D4" w:rsidRDefault="00555EE8" w:rsidP="00AA4D8C">
            <w:pPr>
              <w:pStyle w:val="TABLE"/>
              <w:rPr>
                <w:rFonts w:ascii="Calibri" w:hAnsi="Calibri"/>
              </w:rPr>
            </w:pPr>
          </w:p>
        </w:tc>
      </w:tr>
      <w:tr w:rsidR="00555EE8" w:rsidRPr="003B74D4" w:rsidTr="00AA4D8C">
        <w:trPr>
          <w:jc w:val="center"/>
        </w:trPr>
        <w:tc>
          <w:tcPr>
            <w:tcW w:w="5272" w:type="dxa"/>
            <w:tcBorders>
              <w:top w:val="single" w:sz="4" w:space="0" w:color="auto"/>
              <w:left w:val="single" w:sz="4" w:space="0" w:color="auto"/>
              <w:bottom w:val="single" w:sz="4" w:space="0" w:color="auto"/>
            </w:tcBorders>
            <w:shd w:val="clear" w:color="auto" w:fill="C0C0C0"/>
          </w:tcPr>
          <w:p w:rsidR="00555EE8" w:rsidRPr="003B74D4" w:rsidRDefault="00555EE8" w:rsidP="00AA4D8C">
            <w:pPr>
              <w:pStyle w:val="TABLE"/>
              <w:rPr>
                <w:rFonts w:ascii="Calibri" w:hAnsi="Calibri"/>
                <w:b/>
              </w:rPr>
            </w:pPr>
            <w:r w:rsidRPr="003B74D4">
              <w:rPr>
                <w:rFonts w:ascii="Calibri" w:hAnsi="Calibri"/>
                <w:b/>
              </w:rPr>
              <w:t xml:space="preserve">Engineering Services </w:t>
            </w:r>
          </w:p>
        </w:tc>
        <w:tc>
          <w:tcPr>
            <w:tcW w:w="1012" w:type="dxa"/>
            <w:tcBorders>
              <w:top w:val="single" w:sz="4" w:space="0" w:color="auto"/>
              <w:bottom w:val="single" w:sz="4" w:space="0" w:color="auto"/>
            </w:tcBorders>
            <w:shd w:val="clear" w:color="auto" w:fill="C0C0C0"/>
          </w:tcPr>
          <w:p w:rsidR="00555EE8" w:rsidRPr="003B74D4" w:rsidRDefault="00555EE8" w:rsidP="00AA4D8C">
            <w:pPr>
              <w:pStyle w:val="TABLE"/>
              <w:rPr>
                <w:rFonts w:ascii="Calibri" w:hAnsi="Calibri"/>
              </w:rPr>
            </w:pPr>
          </w:p>
        </w:tc>
        <w:tc>
          <w:tcPr>
            <w:tcW w:w="976" w:type="dxa"/>
            <w:tcBorders>
              <w:top w:val="single" w:sz="4" w:space="0" w:color="auto"/>
              <w:bottom w:val="single" w:sz="4" w:space="0" w:color="auto"/>
            </w:tcBorders>
            <w:shd w:val="clear" w:color="auto" w:fill="C0C0C0"/>
          </w:tcPr>
          <w:p w:rsidR="00555EE8" w:rsidRPr="003B74D4" w:rsidRDefault="00555EE8" w:rsidP="00AA4D8C">
            <w:pPr>
              <w:pStyle w:val="TABLE"/>
              <w:rPr>
                <w:rFonts w:ascii="Calibri" w:hAnsi="Calibri"/>
              </w:rPr>
            </w:pPr>
          </w:p>
        </w:tc>
        <w:tc>
          <w:tcPr>
            <w:tcW w:w="976" w:type="dxa"/>
            <w:tcBorders>
              <w:top w:val="single" w:sz="4" w:space="0" w:color="auto"/>
              <w:bottom w:val="single" w:sz="4" w:space="0" w:color="auto"/>
            </w:tcBorders>
            <w:shd w:val="clear" w:color="auto" w:fill="C0C0C0"/>
          </w:tcPr>
          <w:p w:rsidR="00555EE8" w:rsidRPr="003B74D4" w:rsidRDefault="00555EE8" w:rsidP="00AA4D8C">
            <w:pPr>
              <w:pStyle w:val="TABLE"/>
              <w:rPr>
                <w:rFonts w:ascii="Calibri" w:hAnsi="Calibri"/>
              </w:rPr>
            </w:pPr>
          </w:p>
        </w:tc>
        <w:tc>
          <w:tcPr>
            <w:tcW w:w="976" w:type="dxa"/>
            <w:tcBorders>
              <w:top w:val="single" w:sz="4" w:space="0" w:color="auto"/>
              <w:bottom w:val="single" w:sz="4" w:space="0" w:color="auto"/>
              <w:right w:val="single" w:sz="4" w:space="0" w:color="auto"/>
            </w:tcBorders>
            <w:shd w:val="clear" w:color="auto" w:fill="C0C0C0"/>
          </w:tcPr>
          <w:p w:rsidR="00555EE8" w:rsidRPr="003B74D4" w:rsidRDefault="00555EE8" w:rsidP="00AA4D8C">
            <w:pPr>
              <w:pStyle w:val="TABLE"/>
              <w:rPr>
                <w:rFonts w:ascii="Calibri" w:hAnsi="Calibri"/>
              </w:rPr>
            </w:pPr>
          </w:p>
        </w:tc>
      </w:tr>
      <w:tr w:rsidR="00555EE8" w:rsidRPr="003B74D4" w:rsidTr="00AA4D8C">
        <w:trPr>
          <w:jc w:val="center"/>
        </w:trPr>
        <w:tc>
          <w:tcPr>
            <w:tcW w:w="5272"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ind w:left="219"/>
              <w:jc w:val="left"/>
              <w:rPr>
                <w:rFonts w:ascii="Calibri" w:hAnsi="Calibri"/>
              </w:rPr>
            </w:pPr>
            <w:r w:rsidRPr="003B74D4">
              <w:rPr>
                <w:rFonts w:ascii="Calibri" w:hAnsi="Calibri"/>
              </w:rPr>
              <w:t>Specify required hardware</w:t>
            </w:r>
          </w:p>
        </w:tc>
        <w:tc>
          <w:tcPr>
            <w:tcW w:w="1012"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rPr>
                <w:rFonts w:ascii="Calibri" w:hAnsi="Calibri"/>
              </w:rPr>
            </w:pPr>
            <w:r w:rsidRPr="003B74D4">
              <w:rPr>
                <w:rFonts w:ascii="Calibri" w:hAnsi="Calibri"/>
              </w:rPr>
              <w:t>X</w:t>
            </w:r>
          </w:p>
        </w:tc>
        <w:tc>
          <w:tcPr>
            <w:tcW w:w="976"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rPr>
                <w:rFonts w:ascii="Calibri" w:hAnsi="Calibri"/>
              </w:rPr>
            </w:pPr>
          </w:p>
        </w:tc>
        <w:tc>
          <w:tcPr>
            <w:tcW w:w="976"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rPr>
                <w:rFonts w:ascii="Calibri" w:hAnsi="Calibri"/>
              </w:rPr>
            </w:pPr>
          </w:p>
        </w:tc>
        <w:tc>
          <w:tcPr>
            <w:tcW w:w="976"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rPr>
                <w:rFonts w:ascii="Calibri" w:hAnsi="Calibri"/>
              </w:rPr>
            </w:pPr>
          </w:p>
        </w:tc>
      </w:tr>
      <w:tr w:rsidR="00555EE8" w:rsidRPr="003B74D4" w:rsidTr="00AA4D8C">
        <w:trPr>
          <w:jc w:val="center"/>
        </w:trPr>
        <w:tc>
          <w:tcPr>
            <w:tcW w:w="5272"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ind w:left="219"/>
              <w:jc w:val="left"/>
              <w:rPr>
                <w:rFonts w:ascii="Calibri" w:hAnsi="Calibri"/>
              </w:rPr>
            </w:pPr>
            <w:r w:rsidRPr="003B74D4">
              <w:rPr>
                <w:rFonts w:ascii="Calibri" w:hAnsi="Calibri"/>
              </w:rPr>
              <w:t>Procure required hardware</w:t>
            </w:r>
          </w:p>
        </w:tc>
        <w:tc>
          <w:tcPr>
            <w:tcW w:w="1012"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rPr>
                <w:rFonts w:ascii="Calibri" w:hAnsi="Calibri"/>
              </w:rPr>
            </w:pPr>
          </w:p>
        </w:tc>
        <w:tc>
          <w:tcPr>
            <w:tcW w:w="976"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rPr>
                <w:rFonts w:ascii="Calibri" w:hAnsi="Calibri"/>
              </w:rPr>
            </w:pPr>
          </w:p>
        </w:tc>
        <w:tc>
          <w:tcPr>
            <w:tcW w:w="976"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rPr>
                <w:rFonts w:ascii="Calibri" w:hAnsi="Calibri"/>
              </w:rPr>
            </w:pPr>
            <w:r>
              <w:rPr>
                <w:rFonts w:ascii="Calibri" w:hAnsi="Calibri"/>
              </w:rPr>
              <w:t>X</w:t>
            </w:r>
          </w:p>
        </w:tc>
        <w:tc>
          <w:tcPr>
            <w:tcW w:w="976"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rPr>
                <w:rFonts w:ascii="Calibri" w:hAnsi="Calibri"/>
              </w:rPr>
            </w:pPr>
          </w:p>
        </w:tc>
      </w:tr>
      <w:tr w:rsidR="00555EE8" w:rsidRPr="003B74D4" w:rsidTr="00AA4D8C">
        <w:trPr>
          <w:jc w:val="center"/>
        </w:trPr>
        <w:tc>
          <w:tcPr>
            <w:tcW w:w="5272"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ind w:left="219"/>
              <w:jc w:val="left"/>
              <w:rPr>
                <w:rFonts w:ascii="Calibri" w:hAnsi="Calibri"/>
              </w:rPr>
            </w:pPr>
            <w:r w:rsidRPr="003B74D4">
              <w:rPr>
                <w:rFonts w:ascii="Calibri" w:hAnsi="Calibri"/>
              </w:rPr>
              <w:t>Installation of Ethernet backbone</w:t>
            </w:r>
          </w:p>
        </w:tc>
        <w:tc>
          <w:tcPr>
            <w:tcW w:w="1012"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rPr>
                <w:rFonts w:ascii="Calibri" w:hAnsi="Calibri"/>
              </w:rPr>
            </w:pPr>
          </w:p>
        </w:tc>
        <w:tc>
          <w:tcPr>
            <w:tcW w:w="976"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rPr>
                <w:rFonts w:ascii="Calibri" w:hAnsi="Calibri"/>
              </w:rPr>
            </w:pPr>
          </w:p>
        </w:tc>
        <w:tc>
          <w:tcPr>
            <w:tcW w:w="976"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rPr>
                <w:rFonts w:ascii="Calibri" w:hAnsi="Calibri"/>
              </w:rPr>
            </w:pPr>
            <w:r w:rsidRPr="003B74D4">
              <w:rPr>
                <w:rFonts w:ascii="Calibri" w:hAnsi="Calibri"/>
              </w:rPr>
              <w:t>X</w:t>
            </w:r>
          </w:p>
        </w:tc>
        <w:tc>
          <w:tcPr>
            <w:tcW w:w="976"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rPr>
                <w:rFonts w:ascii="Calibri" w:hAnsi="Calibri"/>
              </w:rPr>
            </w:pPr>
          </w:p>
        </w:tc>
      </w:tr>
      <w:tr w:rsidR="00555EE8" w:rsidRPr="003B74D4" w:rsidTr="00AA4D8C">
        <w:trPr>
          <w:jc w:val="center"/>
        </w:trPr>
        <w:tc>
          <w:tcPr>
            <w:tcW w:w="5272"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ind w:left="219"/>
              <w:jc w:val="left"/>
              <w:rPr>
                <w:rFonts w:ascii="Calibri" w:hAnsi="Calibri"/>
              </w:rPr>
            </w:pPr>
            <w:r>
              <w:rPr>
                <w:rFonts w:ascii="Calibri" w:hAnsi="Calibri"/>
              </w:rPr>
              <w:t>Installation of Hardware</w:t>
            </w:r>
          </w:p>
        </w:tc>
        <w:tc>
          <w:tcPr>
            <w:tcW w:w="1012"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rPr>
                <w:rFonts w:ascii="Calibri" w:hAnsi="Calibri"/>
              </w:rPr>
            </w:pPr>
          </w:p>
        </w:tc>
        <w:tc>
          <w:tcPr>
            <w:tcW w:w="976"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rPr>
                <w:rFonts w:ascii="Calibri" w:hAnsi="Calibri"/>
              </w:rPr>
            </w:pPr>
          </w:p>
        </w:tc>
        <w:tc>
          <w:tcPr>
            <w:tcW w:w="976"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rPr>
                <w:rFonts w:ascii="Calibri" w:hAnsi="Calibri"/>
              </w:rPr>
            </w:pPr>
            <w:r>
              <w:rPr>
                <w:rFonts w:ascii="Calibri" w:hAnsi="Calibri"/>
              </w:rPr>
              <w:t>X</w:t>
            </w:r>
          </w:p>
        </w:tc>
        <w:tc>
          <w:tcPr>
            <w:tcW w:w="976"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rPr>
                <w:rFonts w:ascii="Calibri" w:hAnsi="Calibri"/>
              </w:rPr>
            </w:pPr>
          </w:p>
        </w:tc>
      </w:tr>
      <w:tr w:rsidR="00555EE8" w:rsidRPr="003B74D4" w:rsidTr="00AA4D8C">
        <w:trPr>
          <w:jc w:val="center"/>
        </w:trPr>
        <w:tc>
          <w:tcPr>
            <w:tcW w:w="5272"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ind w:left="219"/>
              <w:jc w:val="left"/>
              <w:rPr>
                <w:rFonts w:ascii="Calibri" w:hAnsi="Calibri"/>
              </w:rPr>
            </w:pPr>
            <w:r w:rsidRPr="003B74D4">
              <w:rPr>
                <w:rFonts w:ascii="Calibri" w:hAnsi="Calibri"/>
              </w:rPr>
              <w:t>Routing of Ethernet cables</w:t>
            </w:r>
          </w:p>
        </w:tc>
        <w:tc>
          <w:tcPr>
            <w:tcW w:w="1012"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rPr>
                <w:rFonts w:ascii="Calibri" w:hAnsi="Calibri"/>
              </w:rPr>
            </w:pPr>
          </w:p>
        </w:tc>
        <w:tc>
          <w:tcPr>
            <w:tcW w:w="976"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rPr>
                <w:rFonts w:ascii="Calibri" w:hAnsi="Calibri"/>
              </w:rPr>
            </w:pPr>
          </w:p>
        </w:tc>
        <w:tc>
          <w:tcPr>
            <w:tcW w:w="976"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rPr>
                <w:rFonts w:ascii="Calibri" w:hAnsi="Calibri"/>
              </w:rPr>
            </w:pPr>
            <w:r w:rsidRPr="003B74D4">
              <w:rPr>
                <w:rFonts w:ascii="Calibri" w:hAnsi="Calibri"/>
              </w:rPr>
              <w:t>X</w:t>
            </w:r>
          </w:p>
        </w:tc>
        <w:tc>
          <w:tcPr>
            <w:tcW w:w="976"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rPr>
                <w:rFonts w:ascii="Calibri" w:hAnsi="Calibri"/>
              </w:rPr>
            </w:pPr>
          </w:p>
        </w:tc>
      </w:tr>
      <w:tr w:rsidR="00555EE8" w:rsidRPr="003B74D4" w:rsidTr="00AA4D8C">
        <w:trPr>
          <w:jc w:val="center"/>
        </w:trPr>
        <w:tc>
          <w:tcPr>
            <w:tcW w:w="5272"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ind w:left="219"/>
              <w:jc w:val="left"/>
              <w:rPr>
                <w:rFonts w:ascii="Calibri" w:hAnsi="Calibri"/>
              </w:rPr>
            </w:pPr>
            <w:r w:rsidRPr="003B74D4">
              <w:rPr>
                <w:rFonts w:ascii="Calibri" w:hAnsi="Calibri"/>
              </w:rPr>
              <w:t>Installat</w:t>
            </w:r>
            <w:r>
              <w:rPr>
                <w:rFonts w:ascii="Calibri" w:hAnsi="Calibri"/>
              </w:rPr>
              <w:t>ion/Configuration of Energy Dashboard Software</w:t>
            </w:r>
          </w:p>
        </w:tc>
        <w:tc>
          <w:tcPr>
            <w:tcW w:w="1012"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rPr>
                <w:rFonts w:ascii="Calibri" w:hAnsi="Calibri"/>
              </w:rPr>
            </w:pPr>
            <w:r w:rsidRPr="003B74D4">
              <w:rPr>
                <w:rFonts w:ascii="Calibri" w:hAnsi="Calibri"/>
              </w:rPr>
              <w:t>X</w:t>
            </w:r>
          </w:p>
        </w:tc>
        <w:tc>
          <w:tcPr>
            <w:tcW w:w="976"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rPr>
                <w:rFonts w:ascii="Calibri" w:hAnsi="Calibri"/>
              </w:rPr>
            </w:pPr>
          </w:p>
        </w:tc>
        <w:tc>
          <w:tcPr>
            <w:tcW w:w="976"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rPr>
                <w:rFonts w:ascii="Calibri" w:hAnsi="Calibri"/>
              </w:rPr>
            </w:pPr>
          </w:p>
        </w:tc>
        <w:tc>
          <w:tcPr>
            <w:tcW w:w="976"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rPr>
                <w:rFonts w:ascii="Calibri" w:hAnsi="Calibri"/>
              </w:rPr>
            </w:pPr>
          </w:p>
        </w:tc>
      </w:tr>
      <w:tr w:rsidR="00555EE8" w:rsidRPr="003B74D4" w:rsidTr="00AA4D8C">
        <w:trPr>
          <w:jc w:val="center"/>
        </w:trPr>
        <w:tc>
          <w:tcPr>
            <w:tcW w:w="5272" w:type="dxa"/>
            <w:tcBorders>
              <w:top w:val="single" w:sz="4" w:space="0" w:color="auto"/>
              <w:left w:val="single" w:sz="4" w:space="0" w:color="auto"/>
              <w:bottom w:val="single" w:sz="4" w:space="0" w:color="auto"/>
              <w:right w:val="single" w:sz="4" w:space="0" w:color="auto"/>
            </w:tcBorders>
          </w:tcPr>
          <w:p w:rsidR="00555EE8" w:rsidRDefault="00555EE8" w:rsidP="00AA4D8C">
            <w:pPr>
              <w:pStyle w:val="TABLE"/>
              <w:ind w:left="219"/>
              <w:jc w:val="left"/>
              <w:rPr>
                <w:rFonts w:ascii="Calibri" w:hAnsi="Calibri"/>
              </w:rPr>
            </w:pPr>
            <w:r>
              <w:rPr>
                <w:rFonts w:ascii="Calibri" w:hAnsi="Calibri"/>
              </w:rPr>
              <w:t xml:space="preserve">Customization </w:t>
            </w:r>
            <w:r w:rsidR="00B0677B">
              <w:rPr>
                <w:rFonts w:ascii="Calibri" w:hAnsi="Calibri"/>
              </w:rPr>
              <w:t>UIUC</w:t>
            </w:r>
            <w:r>
              <w:rPr>
                <w:rFonts w:ascii="Calibri" w:hAnsi="Calibri"/>
              </w:rPr>
              <w:t xml:space="preserve"> Branding (Up to 60 Hours)</w:t>
            </w:r>
          </w:p>
        </w:tc>
        <w:tc>
          <w:tcPr>
            <w:tcW w:w="1012" w:type="dxa"/>
            <w:tcBorders>
              <w:top w:val="single" w:sz="4" w:space="0" w:color="auto"/>
              <w:left w:val="single" w:sz="4" w:space="0" w:color="auto"/>
              <w:bottom w:val="single" w:sz="4" w:space="0" w:color="auto"/>
              <w:right w:val="single" w:sz="4" w:space="0" w:color="auto"/>
            </w:tcBorders>
          </w:tcPr>
          <w:p w:rsidR="00555EE8" w:rsidRDefault="00555EE8" w:rsidP="00AA4D8C">
            <w:pPr>
              <w:pStyle w:val="TABLE"/>
              <w:rPr>
                <w:rFonts w:ascii="Calibri" w:hAnsi="Calibri"/>
              </w:rPr>
            </w:pPr>
            <w:r>
              <w:rPr>
                <w:rFonts w:ascii="Calibri" w:hAnsi="Calibri"/>
              </w:rPr>
              <w:t>X</w:t>
            </w:r>
          </w:p>
        </w:tc>
        <w:tc>
          <w:tcPr>
            <w:tcW w:w="976"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rPr>
                <w:rFonts w:ascii="Calibri" w:hAnsi="Calibri"/>
              </w:rPr>
            </w:pPr>
          </w:p>
        </w:tc>
        <w:tc>
          <w:tcPr>
            <w:tcW w:w="976"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rPr>
                <w:rFonts w:ascii="Calibri" w:hAnsi="Calibri"/>
              </w:rPr>
            </w:pPr>
          </w:p>
        </w:tc>
        <w:tc>
          <w:tcPr>
            <w:tcW w:w="976"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rPr>
                <w:rFonts w:ascii="Calibri" w:hAnsi="Calibri"/>
              </w:rPr>
            </w:pPr>
          </w:p>
        </w:tc>
      </w:tr>
      <w:tr w:rsidR="00555EE8" w:rsidRPr="003B74D4" w:rsidTr="00AA4D8C">
        <w:trPr>
          <w:jc w:val="center"/>
        </w:trPr>
        <w:tc>
          <w:tcPr>
            <w:tcW w:w="5272" w:type="dxa"/>
            <w:tcBorders>
              <w:top w:val="single" w:sz="4" w:space="0" w:color="auto"/>
              <w:left w:val="single" w:sz="4" w:space="0" w:color="auto"/>
              <w:bottom w:val="single" w:sz="4" w:space="0" w:color="auto"/>
              <w:right w:val="single" w:sz="4" w:space="0" w:color="auto"/>
            </w:tcBorders>
            <w:shd w:val="clear" w:color="auto" w:fill="C0C0C0"/>
          </w:tcPr>
          <w:p w:rsidR="00555EE8" w:rsidRPr="003B74D4" w:rsidRDefault="00555EE8" w:rsidP="00AA4D8C">
            <w:pPr>
              <w:pStyle w:val="TABLE"/>
              <w:ind w:left="39"/>
              <w:rPr>
                <w:rFonts w:ascii="Calibri" w:hAnsi="Calibri"/>
                <w:b/>
              </w:rPr>
            </w:pPr>
            <w:r>
              <w:rPr>
                <w:rFonts w:ascii="Calibri" w:hAnsi="Calibri"/>
                <w:b/>
              </w:rPr>
              <w:t>Testing/Training</w:t>
            </w:r>
          </w:p>
        </w:tc>
        <w:tc>
          <w:tcPr>
            <w:tcW w:w="1012" w:type="dxa"/>
            <w:tcBorders>
              <w:top w:val="single" w:sz="4" w:space="0" w:color="auto"/>
              <w:left w:val="single" w:sz="4" w:space="0" w:color="auto"/>
              <w:bottom w:val="single" w:sz="4" w:space="0" w:color="auto"/>
              <w:right w:val="single" w:sz="4" w:space="0" w:color="auto"/>
            </w:tcBorders>
            <w:shd w:val="clear" w:color="auto" w:fill="C0C0C0"/>
          </w:tcPr>
          <w:p w:rsidR="00555EE8" w:rsidRPr="003B74D4" w:rsidRDefault="00555EE8" w:rsidP="00AA4D8C">
            <w:pPr>
              <w:pStyle w:val="TABLE"/>
              <w:rPr>
                <w:rFonts w:ascii="Calibri" w:hAnsi="Calibri"/>
              </w:rPr>
            </w:pPr>
          </w:p>
        </w:tc>
        <w:tc>
          <w:tcPr>
            <w:tcW w:w="976" w:type="dxa"/>
            <w:tcBorders>
              <w:top w:val="single" w:sz="4" w:space="0" w:color="auto"/>
              <w:left w:val="single" w:sz="4" w:space="0" w:color="auto"/>
              <w:bottom w:val="single" w:sz="4" w:space="0" w:color="auto"/>
              <w:right w:val="single" w:sz="4" w:space="0" w:color="auto"/>
            </w:tcBorders>
            <w:shd w:val="clear" w:color="auto" w:fill="C0C0C0"/>
          </w:tcPr>
          <w:p w:rsidR="00555EE8" w:rsidRPr="003B74D4" w:rsidRDefault="00555EE8" w:rsidP="00AA4D8C">
            <w:pPr>
              <w:pStyle w:val="TABLE"/>
              <w:rPr>
                <w:rFonts w:ascii="Calibri" w:hAnsi="Calibri"/>
              </w:rPr>
            </w:pPr>
          </w:p>
        </w:tc>
        <w:tc>
          <w:tcPr>
            <w:tcW w:w="976" w:type="dxa"/>
            <w:tcBorders>
              <w:top w:val="single" w:sz="4" w:space="0" w:color="auto"/>
              <w:left w:val="single" w:sz="4" w:space="0" w:color="auto"/>
              <w:bottom w:val="single" w:sz="4" w:space="0" w:color="auto"/>
              <w:right w:val="single" w:sz="4" w:space="0" w:color="auto"/>
            </w:tcBorders>
            <w:shd w:val="clear" w:color="auto" w:fill="C0C0C0"/>
          </w:tcPr>
          <w:p w:rsidR="00555EE8" w:rsidRPr="003B74D4" w:rsidRDefault="00555EE8" w:rsidP="00AA4D8C">
            <w:pPr>
              <w:pStyle w:val="TABLE"/>
              <w:rPr>
                <w:rFonts w:ascii="Calibri" w:hAnsi="Calibri"/>
              </w:rPr>
            </w:pPr>
          </w:p>
        </w:tc>
        <w:tc>
          <w:tcPr>
            <w:tcW w:w="976" w:type="dxa"/>
            <w:tcBorders>
              <w:top w:val="single" w:sz="4" w:space="0" w:color="auto"/>
              <w:left w:val="single" w:sz="4" w:space="0" w:color="auto"/>
              <w:bottom w:val="single" w:sz="4" w:space="0" w:color="auto"/>
              <w:right w:val="single" w:sz="4" w:space="0" w:color="auto"/>
            </w:tcBorders>
            <w:shd w:val="clear" w:color="auto" w:fill="BFBFBF"/>
          </w:tcPr>
          <w:p w:rsidR="00555EE8" w:rsidRPr="003B74D4" w:rsidRDefault="00555EE8" w:rsidP="00AA4D8C">
            <w:pPr>
              <w:pStyle w:val="TABLE"/>
              <w:rPr>
                <w:rFonts w:ascii="Calibri" w:hAnsi="Calibri"/>
              </w:rPr>
            </w:pPr>
          </w:p>
        </w:tc>
      </w:tr>
      <w:tr w:rsidR="00555EE8" w:rsidRPr="003B74D4" w:rsidTr="00AA4D8C">
        <w:trPr>
          <w:jc w:val="center"/>
        </w:trPr>
        <w:tc>
          <w:tcPr>
            <w:tcW w:w="5272"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ind w:left="219"/>
              <w:jc w:val="left"/>
              <w:rPr>
                <w:rFonts w:ascii="Calibri" w:hAnsi="Calibri"/>
              </w:rPr>
            </w:pPr>
            <w:r>
              <w:rPr>
                <w:rFonts w:ascii="Calibri" w:hAnsi="Calibri"/>
              </w:rPr>
              <w:t>System Functionality Testing</w:t>
            </w:r>
          </w:p>
        </w:tc>
        <w:tc>
          <w:tcPr>
            <w:tcW w:w="1012"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rPr>
                <w:rFonts w:ascii="Calibri" w:hAnsi="Calibri"/>
              </w:rPr>
            </w:pPr>
            <w:r>
              <w:rPr>
                <w:rFonts w:ascii="Calibri" w:hAnsi="Calibri"/>
              </w:rPr>
              <w:t>X</w:t>
            </w:r>
          </w:p>
        </w:tc>
        <w:tc>
          <w:tcPr>
            <w:tcW w:w="976"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rPr>
                <w:rFonts w:ascii="Calibri" w:hAnsi="Calibri"/>
              </w:rPr>
            </w:pPr>
          </w:p>
        </w:tc>
        <w:tc>
          <w:tcPr>
            <w:tcW w:w="976"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rPr>
                <w:rFonts w:ascii="Calibri" w:hAnsi="Calibri"/>
              </w:rPr>
            </w:pPr>
          </w:p>
        </w:tc>
        <w:tc>
          <w:tcPr>
            <w:tcW w:w="976"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rPr>
                <w:rFonts w:ascii="Calibri" w:hAnsi="Calibri"/>
              </w:rPr>
            </w:pPr>
          </w:p>
        </w:tc>
      </w:tr>
      <w:tr w:rsidR="00555EE8" w:rsidRPr="003B74D4" w:rsidTr="00AA4D8C">
        <w:trPr>
          <w:jc w:val="center"/>
        </w:trPr>
        <w:tc>
          <w:tcPr>
            <w:tcW w:w="5272"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ind w:left="219"/>
              <w:jc w:val="left"/>
              <w:rPr>
                <w:rFonts w:ascii="Calibri" w:hAnsi="Calibri"/>
              </w:rPr>
            </w:pPr>
            <w:r>
              <w:rPr>
                <w:rFonts w:ascii="Calibri" w:hAnsi="Calibri"/>
              </w:rPr>
              <w:t xml:space="preserve">User/Administrator </w:t>
            </w:r>
            <w:r w:rsidRPr="003B74D4">
              <w:rPr>
                <w:rFonts w:ascii="Calibri" w:hAnsi="Calibri"/>
              </w:rPr>
              <w:t>Training</w:t>
            </w:r>
            <w:r>
              <w:rPr>
                <w:rFonts w:ascii="Calibri" w:hAnsi="Calibri"/>
              </w:rPr>
              <w:t xml:space="preserve"> One Day (On-site)</w:t>
            </w:r>
          </w:p>
        </w:tc>
        <w:tc>
          <w:tcPr>
            <w:tcW w:w="1012"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rPr>
                <w:rFonts w:ascii="Calibri" w:hAnsi="Calibri"/>
              </w:rPr>
            </w:pPr>
            <w:r>
              <w:rPr>
                <w:rFonts w:ascii="Calibri" w:hAnsi="Calibri"/>
              </w:rPr>
              <w:t>X</w:t>
            </w:r>
            <w:r w:rsidRPr="003B74D4">
              <w:rPr>
                <w:rFonts w:ascii="Calibri" w:hAnsi="Calibri"/>
              </w:rPr>
              <w:t xml:space="preserve"> </w:t>
            </w:r>
          </w:p>
        </w:tc>
        <w:tc>
          <w:tcPr>
            <w:tcW w:w="976"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Header"/>
              <w:jc w:val="center"/>
              <w:rPr>
                <w:sz w:val="20"/>
                <w:szCs w:val="20"/>
              </w:rPr>
            </w:pPr>
          </w:p>
        </w:tc>
        <w:tc>
          <w:tcPr>
            <w:tcW w:w="976"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rPr>
                <w:rFonts w:ascii="Calibri" w:hAnsi="Calibri"/>
              </w:rPr>
            </w:pPr>
          </w:p>
        </w:tc>
        <w:tc>
          <w:tcPr>
            <w:tcW w:w="976"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rPr>
                <w:rFonts w:ascii="Calibri" w:hAnsi="Calibri"/>
              </w:rPr>
            </w:pPr>
          </w:p>
        </w:tc>
      </w:tr>
      <w:tr w:rsidR="00555EE8" w:rsidRPr="003B74D4" w:rsidTr="00AA4D8C">
        <w:trPr>
          <w:jc w:val="center"/>
        </w:trPr>
        <w:tc>
          <w:tcPr>
            <w:tcW w:w="5272"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ind w:left="219"/>
              <w:jc w:val="left"/>
              <w:rPr>
                <w:rFonts w:ascii="Calibri" w:hAnsi="Calibri"/>
              </w:rPr>
            </w:pPr>
          </w:p>
        </w:tc>
        <w:tc>
          <w:tcPr>
            <w:tcW w:w="1012"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rPr>
                <w:rFonts w:ascii="Calibri" w:hAnsi="Calibri"/>
              </w:rPr>
            </w:pPr>
          </w:p>
        </w:tc>
        <w:tc>
          <w:tcPr>
            <w:tcW w:w="976"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rPr>
                <w:rFonts w:ascii="Calibri" w:hAnsi="Calibri"/>
              </w:rPr>
            </w:pPr>
          </w:p>
        </w:tc>
        <w:tc>
          <w:tcPr>
            <w:tcW w:w="976"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rPr>
                <w:rFonts w:ascii="Calibri" w:hAnsi="Calibri"/>
              </w:rPr>
            </w:pPr>
          </w:p>
        </w:tc>
        <w:tc>
          <w:tcPr>
            <w:tcW w:w="976" w:type="dxa"/>
            <w:tcBorders>
              <w:top w:val="single" w:sz="4" w:space="0" w:color="auto"/>
              <w:left w:val="single" w:sz="4" w:space="0" w:color="auto"/>
              <w:bottom w:val="single" w:sz="4" w:space="0" w:color="auto"/>
              <w:right w:val="single" w:sz="4" w:space="0" w:color="auto"/>
            </w:tcBorders>
          </w:tcPr>
          <w:p w:rsidR="00555EE8" w:rsidRPr="003B74D4" w:rsidRDefault="00555EE8" w:rsidP="00AA4D8C">
            <w:pPr>
              <w:pStyle w:val="TABLE"/>
              <w:rPr>
                <w:rFonts w:ascii="Calibri" w:hAnsi="Calibri"/>
              </w:rPr>
            </w:pPr>
          </w:p>
        </w:tc>
      </w:tr>
    </w:tbl>
    <w:p w:rsidR="00555EE8" w:rsidRDefault="00555EE8" w:rsidP="001B693A">
      <w:pPr>
        <w:pStyle w:val="Heading2"/>
        <w:jc w:val="both"/>
      </w:pPr>
      <w:bookmarkStart w:id="16" w:name="_Toc174766650"/>
    </w:p>
    <w:p w:rsidR="00555EE8" w:rsidRPr="00630E80" w:rsidRDefault="00307A19" w:rsidP="001B693A">
      <w:pPr>
        <w:pStyle w:val="Heading2"/>
        <w:jc w:val="both"/>
      </w:pPr>
      <w:bookmarkStart w:id="17" w:name="_Toc182337803"/>
      <w:bookmarkStart w:id="18" w:name="_Toc278780671"/>
      <w:bookmarkStart w:id="19" w:name="_Toc295321110"/>
      <w:r>
        <w:t>3</w:t>
      </w:r>
      <w:r w:rsidR="00555EE8" w:rsidRPr="00630E80">
        <w:t>.4.</w:t>
      </w:r>
      <w:r w:rsidR="00555EE8" w:rsidRPr="00630E80">
        <w:tab/>
        <w:t>Project Schedule</w:t>
      </w:r>
      <w:bookmarkEnd w:id="16"/>
      <w:bookmarkEnd w:id="17"/>
      <w:bookmarkEnd w:id="18"/>
      <w:bookmarkEnd w:id="19"/>
    </w:p>
    <w:p w:rsidR="00555EE8" w:rsidRPr="00925445" w:rsidRDefault="00555EE8" w:rsidP="001B693A">
      <w:pPr>
        <w:jc w:val="both"/>
      </w:pPr>
    </w:p>
    <w:p w:rsidR="00555EE8" w:rsidRDefault="00555EE8" w:rsidP="0019379E">
      <w:pPr>
        <w:ind w:left="720" w:right="720"/>
        <w:jc w:val="both"/>
      </w:pPr>
      <w:r>
        <w:t xml:space="preserve">InStep will </w:t>
      </w:r>
      <w:r w:rsidR="00D00A1A">
        <w:t>work closely with UIUC to design a schedule that meets your needs.</w:t>
      </w:r>
    </w:p>
    <w:p w:rsidR="00555EE8" w:rsidRDefault="00555EE8" w:rsidP="001B693A">
      <w:pPr>
        <w:jc w:val="both"/>
      </w:pPr>
    </w:p>
    <w:p w:rsidR="00555EE8" w:rsidRDefault="00307A19" w:rsidP="001B693A">
      <w:pPr>
        <w:pStyle w:val="Heading2"/>
        <w:jc w:val="both"/>
      </w:pPr>
      <w:bookmarkStart w:id="20" w:name="_Toc174766651"/>
      <w:bookmarkStart w:id="21" w:name="_Toc182337804"/>
      <w:bookmarkStart w:id="22" w:name="_Toc278780672"/>
      <w:bookmarkStart w:id="23" w:name="_Toc295321111"/>
      <w:r>
        <w:t>3</w:t>
      </w:r>
      <w:r w:rsidR="00555EE8">
        <w:t>.5.</w:t>
      </w:r>
      <w:r w:rsidR="00555EE8">
        <w:tab/>
        <w:t>Client Responsibilities</w:t>
      </w:r>
      <w:bookmarkEnd w:id="20"/>
      <w:bookmarkEnd w:id="21"/>
      <w:bookmarkEnd w:id="22"/>
      <w:bookmarkEnd w:id="23"/>
    </w:p>
    <w:p w:rsidR="00555EE8" w:rsidRPr="00040783" w:rsidRDefault="00555EE8" w:rsidP="001B693A">
      <w:pPr>
        <w:ind w:left="720"/>
        <w:jc w:val="both"/>
        <w:rPr>
          <w:rFonts w:ascii="Verdana" w:hAnsi="Verdana" w:cs="Microsoft Sans Serif"/>
          <w:bCs/>
          <w:iCs/>
          <w:sz w:val="22"/>
          <w:szCs w:val="22"/>
        </w:rPr>
      </w:pPr>
    </w:p>
    <w:p w:rsidR="0019379E" w:rsidRDefault="00555EE8" w:rsidP="0019379E">
      <w:pPr>
        <w:ind w:left="720" w:right="720"/>
        <w:jc w:val="both"/>
      </w:pPr>
      <w:r w:rsidRPr="00AC19AB">
        <w:t xml:space="preserve">Client responsibilities will be focused on providing the necessary resources for a successful project.  It is important that </w:t>
      </w:r>
      <w:r w:rsidR="00B0677B">
        <w:t>UIUC</w:t>
      </w:r>
      <w:r w:rsidRPr="00AC19AB">
        <w:t xml:space="preserve"> personnel provide the following in a timely manner during the course of this project. </w:t>
      </w:r>
    </w:p>
    <w:p w:rsidR="0019379E" w:rsidRDefault="00555EE8" w:rsidP="0019379E">
      <w:pPr>
        <w:ind w:left="720" w:right="720"/>
        <w:jc w:val="both"/>
      </w:pPr>
      <w:r w:rsidRPr="00AC19AB">
        <w:t xml:space="preserve"> </w:t>
      </w:r>
    </w:p>
    <w:p w:rsidR="0019379E" w:rsidRDefault="00555EE8" w:rsidP="0019379E">
      <w:pPr>
        <w:pStyle w:val="ListParagraph"/>
        <w:numPr>
          <w:ilvl w:val="0"/>
          <w:numId w:val="2"/>
        </w:numPr>
        <w:ind w:left="1368" w:right="720"/>
        <w:jc w:val="both"/>
      </w:pPr>
      <w:r w:rsidRPr="00AC19AB">
        <w:t>D</w:t>
      </w:r>
      <w:r w:rsidR="0019379E">
        <w:t>esignation of a project manager</w:t>
      </w:r>
    </w:p>
    <w:p w:rsidR="00555EE8" w:rsidRDefault="00555EE8" w:rsidP="0019379E">
      <w:pPr>
        <w:pStyle w:val="ListParagraph"/>
        <w:numPr>
          <w:ilvl w:val="0"/>
          <w:numId w:val="2"/>
        </w:numPr>
        <w:ind w:left="1368" w:right="720"/>
        <w:jc w:val="both"/>
      </w:pPr>
      <w:r w:rsidRPr="00AC19AB">
        <w:t xml:space="preserve">Provide InStep project team members access to necessary hardware, system software, software media etc. during the </w:t>
      </w:r>
      <w:r>
        <w:t xml:space="preserve">installation and </w:t>
      </w:r>
      <w:r w:rsidRPr="00AC19AB">
        <w:t>application testing phase.</w:t>
      </w:r>
    </w:p>
    <w:p w:rsidR="00555EE8" w:rsidRDefault="00555EE8" w:rsidP="0019379E">
      <w:pPr>
        <w:ind w:left="1080" w:right="720"/>
        <w:jc w:val="both"/>
      </w:pPr>
      <w:r>
        <w:br w:type="page"/>
      </w:r>
    </w:p>
    <w:p w:rsidR="00555EE8" w:rsidRPr="00AC19AB" w:rsidRDefault="00555EE8" w:rsidP="0019379E">
      <w:pPr>
        <w:pStyle w:val="ListParagraph"/>
        <w:numPr>
          <w:ilvl w:val="0"/>
          <w:numId w:val="2"/>
        </w:numPr>
        <w:ind w:left="1368" w:right="720"/>
        <w:jc w:val="both"/>
      </w:pPr>
      <w:r w:rsidRPr="00AC19AB">
        <w:lastRenderedPageBreak/>
        <w:t xml:space="preserve">Feedback by </w:t>
      </w:r>
      <w:r w:rsidR="00B0677B">
        <w:t>UIUC</w:t>
      </w:r>
      <w:r w:rsidRPr="00AC19AB">
        <w:t xml:space="preserve">, if any, on any documents / software submitted by InStep to </w:t>
      </w:r>
      <w:r w:rsidR="00B0677B">
        <w:t>UIUC</w:t>
      </w:r>
      <w:r w:rsidRPr="00AC19AB">
        <w:t xml:space="preserve"> for approval or sign-off, should be communicated in writing to within a week of the submission.  Any further delay shall have equivalent impact on the project schedule.</w:t>
      </w:r>
    </w:p>
    <w:p w:rsidR="00555EE8" w:rsidRPr="00AC19AB" w:rsidRDefault="00555EE8" w:rsidP="0019379E">
      <w:pPr>
        <w:pStyle w:val="ListParagraph"/>
        <w:numPr>
          <w:ilvl w:val="0"/>
          <w:numId w:val="2"/>
        </w:numPr>
        <w:ind w:left="1368" w:right="720"/>
        <w:jc w:val="both"/>
      </w:pPr>
      <w:r w:rsidRPr="00AC19AB">
        <w:t>Ensure availability of people and any necessary equipment for testing.</w:t>
      </w:r>
    </w:p>
    <w:p w:rsidR="00555EE8" w:rsidRPr="00AC19AB" w:rsidRDefault="00555EE8" w:rsidP="0019379E">
      <w:pPr>
        <w:pStyle w:val="ListParagraph"/>
        <w:numPr>
          <w:ilvl w:val="0"/>
          <w:numId w:val="2"/>
        </w:numPr>
        <w:ind w:left="1368" w:right="720"/>
        <w:jc w:val="both"/>
      </w:pPr>
      <w:r w:rsidRPr="00AC19AB">
        <w:t>Provide site specific information as requested.</w:t>
      </w:r>
    </w:p>
    <w:p w:rsidR="00555EE8" w:rsidRPr="00AC19AB" w:rsidRDefault="00555EE8" w:rsidP="0019379E">
      <w:pPr>
        <w:pStyle w:val="ListParagraph"/>
        <w:numPr>
          <w:ilvl w:val="0"/>
          <w:numId w:val="2"/>
        </w:numPr>
        <w:ind w:left="1368" w:right="720"/>
        <w:jc w:val="both"/>
      </w:pPr>
      <w:r w:rsidRPr="00AC19AB">
        <w:t xml:space="preserve">Access to </w:t>
      </w:r>
      <w:r w:rsidR="00B0677B">
        <w:t>UIUC</w:t>
      </w:r>
      <w:r w:rsidRPr="00AC19AB">
        <w:t xml:space="preserve"> facilities upon request.</w:t>
      </w:r>
    </w:p>
    <w:p w:rsidR="00555EE8" w:rsidRPr="00AC19AB" w:rsidRDefault="00555EE8" w:rsidP="0019379E">
      <w:pPr>
        <w:pStyle w:val="ListParagraph"/>
        <w:numPr>
          <w:ilvl w:val="0"/>
          <w:numId w:val="2"/>
        </w:numPr>
        <w:ind w:left="1368" w:right="720"/>
        <w:jc w:val="both"/>
      </w:pPr>
      <w:r w:rsidRPr="00AC19AB">
        <w:t>Existing network and system drawings as required.</w:t>
      </w:r>
    </w:p>
    <w:p w:rsidR="00555EE8" w:rsidRPr="00AC19AB" w:rsidRDefault="00555EE8" w:rsidP="0019379E">
      <w:pPr>
        <w:pStyle w:val="ListParagraph"/>
        <w:numPr>
          <w:ilvl w:val="0"/>
          <w:numId w:val="2"/>
        </w:numPr>
        <w:ind w:left="1368" w:right="720"/>
        <w:jc w:val="both"/>
      </w:pPr>
      <w:r w:rsidRPr="00AC19AB">
        <w:t xml:space="preserve">Input from operational/IT personnel with detailed technical knowledge of existing </w:t>
      </w:r>
      <w:r w:rsidR="00B0677B">
        <w:t>UIUC</w:t>
      </w:r>
      <w:r w:rsidRPr="00AC19AB">
        <w:t xml:space="preserve"> processes and systems.</w:t>
      </w:r>
    </w:p>
    <w:p w:rsidR="00555EE8" w:rsidRPr="00AC19AB" w:rsidRDefault="00555EE8" w:rsidP="0019379E">
      <w:pPr>
        <w:pStyle w:val="ListParagraph"/>
        <w:numPr>
          <w:ilvl w:val="0"/>
          <w:numId w:val="2"/>
        </w:numPr>
        <w:ind w:left="1368" w:right="720"/>
        <w:jc w:val="both"/>
      </w:pPr>
      <w:r w:rsidRPr="00AC19AB">
        <w:t>Project ownership and overall stake in the success.</w:t>
      </w:r>
    </w:p>
    <w:p w:rsidR="00555EE8" w:rsidRPr="00AC19AB" w:rsidRDefault="00555EE8" w:rsidP="0019379E">
      <w:pPr>
        <w:pStyle w:val="ListParagraph"/>
        <w:numPr>
          <w:ilvl w:val="0"/>
          <w:numId w:val="2"/>
        </w:numPr>
        <w:ind w:left="1368" w:right="720"/>
        <w:jc w:val="both"/>
      </w:pPr>
      <w:r w:rsidRPr="00AC19AB">
        <w:t>Review of the delivered documentation and provide feedback.</w:t>
      </w:r>
    </w:p>
    <w:p w:rsidR="00555EE8" w:rsidRDefault="00555EE8" w:rsidP="0019379E">
      <w:pPr>
        <w:pStyle w:val="ListParagraph"/>
        <w:numPr>
          <w:ilvl w:val="0"/>
          <w:numId w:val="2"/>
        </w:numPr>
        <w:ind w:left="1368" w:right="720"/>
        <w:jc w:val="both"/>
      </w:pPr>
      <w:r w:rsidRPr="00AC19AB">
        <w:t>Promptly release payments to InStep on presentation of valid invoices.</w:t>
      </w:r>
    </w:p>
    <w:p w:rsidR="00555EE8" w:rsidRPr="00AC19AB" w:rsidRDefault="00555EE8" w:rsidP="001B693A">
      <w:pPr>
        <w:pStyle w:val="ListParagraph"/>
        <w:jc w:val="both"/>
      </w:pPr>
    </w:p>
    <w:p w:rsidR="00555EE8" w:rsidRPr="00AC19AB" w:rsidRDefault="00555EE8" w:rsidP="001B693A">
      <w:pPr>
        <w:pStyle w:val="ListParagraph"/>
        <w:jc w:val="both"/>
      </w:pPr>
    </w:p>
    <w:p w:rsidR="00555EE8" w:rsidRDefault="00307A19" w:rsidP="001B693A">
      <w:pPr>
        <w:pStyle w:val="Heading2"/>
        <w:jc w:val="both"/>
      </w:pPr>
      <w:bookmarkStart w:id="24" w:name="_Toc174766655"/>
      <w:bookmarkStart w:id="25" w:name="_Toc182337808"/>
      <w:bookmarkStart w:id="26" w:name="_Toc278780673"/>
      <w:bookmarkStart w:id="27" w:name="_Toc295321112"/>
      <w:r>
        <w:t>3</w:t>
      </w:r>
      <w:r w:rsidR="00555EE8">
        <w:t>.6.</w:t>
      </w:r>
      <w:r w:rsidR="00555EE8">
        <w:tab/>
        <w:t>Progress Reporting</w:t>
      </w:r>
      <w:bookmarkEnd w:id="24"/>
      <w:bookmarkEnd w:id="25"/>
      <w:bookmarkEnd w:id="26"/>
      <w:bookmarkEnd w:id="27"/>
    </w:p>
    <w:p w:rsidR="00555EE8" w:rsidRDefault="00555EE8" w:rsidP="007B547E">
      <w:pPr>
        <w:ind w:left="720" w:right="720"/>
        <w:jc w:val="both"/>
        <w:rPr>
          <w:sz w:val="22"/>
          <w:szCs w:val="22"/>
        </w:rPr>
      </w:pPr>
    </w:p>
    <w:p w:rsidR="00555EE8" w:rsidRPr="00833D32" w:rsidRDefault="00555EE8" w:rsidP="007B547E">
      <w:pPr>
        <w:ind w:left="720" w:right="720"/>
        <w:jc w:val="both"/>
      </w:pPr>
      <w:r w:rsidRPr="00833D32">
        <w:t>InStep will deliver bi-weekly progress reports to detail completed work and project preparation over the given period.  More frequent progress reports can be provide</w:t>
      </w:r>
      <w:r>
        <w:t>d</w:t>
      </w:r>
      <w:r w:rsidRPr="00833D32">
        <w:t xml:space="preserve"> upon request.  The report will contain a summary of encountered &amp; resolved along with the detailed description of key issues encountered.</w:t>
      </w:r>
    </w:p>
    <w:p w:rsidR="00555EE8" w:rsidRPr="00833D32" w:rsidRDefault="00555EE8" w:rsidP="007B547E">
      <w:pPr>
        <w:ind w:left="720" w:right="720"/>
        <w:jc w:val="both"/>
      </w:pPr>
      <w:r w:rsidRPr="00833D32">
        <w:tab/>
      </w:r>
    </w:p>
    <w:p w:rsidR="00555EE8" w:rsidRPr="00833D32" w:rsidRDefault="00555EE8" w:rsidP="007B547E">
      <w:pPr>
        <w:ind w:left="720" w:right="720"/>
        <w:jc w:val="both"/>
      </w:pPr>
      <w:r w:rsidRPr="00833D32">
        <w:t>These reports will contain as a minimum:</w:t>
      </w:r>
    </w:p>
    <w:p w:rsidR="00555EE8" w:rsidRPr="00833D32" w:rsidRDefault="00555EE8" w:rsidP="007B547E">
      <w:pPr>
        <w:ind w:left="720" w:right="720"/>
        <w:jc w:val="both"/>
      </w:pPr>
    </w:p>
    <w:p w:rsidR="007B547E" w:rsidRDefault="00555EE8" w:rsidP="007B547E">
      <w:pPr>
        <w:pStyle w:val="ListParagraph"/>
        <w:numPr>
          <w:ilvl w:val="0"/>
          <w:numId w:val="22"/>
        </w:numPr>
        <w:ind w:right="720"/>
        <w:jc w:val="both"/>
      </w:pPr>
      <w:r w:rsidRPr="00833D32">
        <w:t>M</w:t>
      </w:r>
      <w:r>
        <w:t>ilestones completed this period,</w:t>
      </w:r>
    </w:p>
    <w:p w:rsidR="007B547E" w:rsidRDefault="00555EE8" w:rsidP="007B547E">
      <w:pPr>
        <w:pStyle w:val="ListParagraph"/>
        <w:numPr>
          <w:ilvl w:val="0"/>
          <w:numId w:val="22"/>
        </w:numPr>
        <w:ind w:right="720"/>
        <w:jc w:val="both"/>
      </w:pPr>
      <w:r>
        <w:t>Milestones due next period,</w:t>
      </w:r>
    </w:p>
    <w:p w:rsidR="007B547E" w:rsidRDefault="00555EE8" w:rsidP="007B547E">
      <w:pPr>
        <w:pStyle w:val="ListParagraph"/>
        <w:numPr>
          <w:ilvl w:val="0"/>
          <w:numId w:val="22"/>
        </w:numPr>
        <w:ind w:right="720"/>
        <w:jc w:val="both"/>
      </w:pPr>
      <w:r>
        <w:t>Major activities due to start,</w:t>
      </w:r>
    </w:p>
    <w:p w:rsidR="007B547E" w:rsidRDefault="00555EE8" w:rsidP="007B547E">
      <w:pPr>
        <w:pStyle w:val="ListParagraph"/>
        <w:numPr>
          <w:ilvl w:val="0"/>
          <w:numId w:val="22"/>
        </w:numPr>
        <w:ind w:right="720"/>
        <w:jc w:val="both"/>
      </w:pPr>
      <w:r w:rsidRPr="00833D32">
        <w:t>Key issues</w:t>
      </w:r>
      <w:r>
        <w:t xml:space="preserve"> &amp; status of actions to resolve,</w:t>
      </w:r>
    </w:p>
    <w:p w:rsidR="007B547E" w:rsidRDefault="00555EE8" w:rsidP="007B547E">
      <w:pPr>
        <w:pStyle w:val="ListParagraph"/>
        <w:numPr>
          <w:ilvl w:val="0"/>
          <w:numId w:val="22"/>
        </w:numPr>
        <w:ind w:right="720"/>
        <w:jc w:val="both"/>
      </w:pPr>
      <w:r>
        <w:t>Exceptions to plan, including:</w:t>
      </w:r>
    </w:p>
    <w:p w:rsidR="007B547E" w:rsidRDefault="00555EE8" w:rsidP="007B547E">
      <w:pPr>
        <w:pStyle w:val="ListParagraph"/>
        <w:numPr>
          <w:ilvl w:val="1"/>
          <w:numId w:val="22"/>
        </w:numPr>
        <w:ind w:right="720"/>
        <w:jc w:val="both"/>
      </w:pPr>
      <w:r>
        <w:t>Cause of exception;</w:t>
      </w:r>
    </w:p>
    <w:p w:rsidR="00555EE8" w:rsidRPr="00833D32" w:rsidRDefault="00555EE8" w:rsidP="007B547E">
      <w:pPr>
        <w:pStyle w:val="ListParagraph"/>
        <w:numPr>
          <w:ilvl w:val="1"/>
          <w:numId w:val="22"/>
        </w:numPr>
        <w:ind w:right="720"/>
        <w:jc w:val="both"/>
      </w:pPr>
      <w:r>
        <w:t>Remedial action proposed.</w:t>
      </w:r>
    </w:p>
    <w:p w:rsidR="00555EE8" w:rsidRPr="00833D32" w:rsidRDefault="00555EE8" w:rsidP="001B693A">
      <w:pPr>
        <w:jc w:val="both"/>
        <w:rPr>
          <w:sz w:val="22"/>
          <w:szCs w:val="22"/>
        </w:rPr>
      </w:pPr>
    </w:p>
    <w:p w:rsidR="00555EE8" w:rsidRDefault="00555EE8" w:rsidP="007B547E">
      <w:pPr>
        <w:ind w:left="720" w:right="720"/>
        <w:jc w:val="both"/>
      </w:pPr>
      <w:r w:rsidRPr="00833D32">
        <w:t xml:space="preserve">InStep and </w:t>
      </w:r>
      <w:r w:rsidR="00B0677B">
        <w:t>UIUC</w:t>
      </w:r>
      <w:r w:rsidRPr="00833D32">
        <w:t xml:space="preserve"> personnel will work closely and will be in continuous communication throughout the project</w:t>
      </w:r>
      <w:r>
        <w:t xml:space="preserve">.  Telephone and internet conferences </w:t>
      </w:r>
      <w:r w:rsidRPr="00833D32">
        <w:t>can allow for efficient widespread dissemination of project information to authorized parties.</w:t>
      </w:r>
    </w:p>
    <w:p w:rsidR="00555EE8" w:rsidRDefault="00555EE8" w:rsidP="007B547E">
      <w:pPr>
        <w:ind w:left="720" w:right="720"/>
        <w:jc w:val="both"/>
        <w:rPr>
          <w:sz w:val="22"/>
          <w:szCs w:val="22"/>
        </w:rPr>
      </w:pPr>
    </w:p>
    <w:p w:rsidR="00555EE8" w:rsidRDefault="00555EE8" w:rsidP="007B547E">
      <w:pPr>
        <w:ind w:left="720" w:right="720"/>
        <w:jc w:val="both"/>
        <w:rPr>
          <w:sz w:val="22"/>
          <w:szCs w:val="22"/>
        </w:rPr>
      </w:pPr>
    </w:p>
    <w:p w:rsidR="00555EE8" w:rsidRPr="00833D32" w:rsidRDefault="00555EE8" w:rsidP="007B547E">
      <w:pPr>
        <w:ind w:left="720" w:right="720"/>
        <w:jc w:val="both"/>
        <w:rPr>
          <w:sz w:val="22"/>
          <w:szCs w:val="22"/>
        </w:rPr>
      </w:pPr>
    </w:p>
    <w:p w:rsidR="00555EE8" w:rsidRPr="00AC19AB" w:rsidRDefault="00555EE8" w:rsidP="007B547E">
      <w:pPr>
        <w:ind w:left="720" w:right="720"/>
        <w:jc w:val="both"/>
        <w:rPr>
          <w:b/>
        </w:rPr>
      </w:pPr>
      <w:r w:rsidRPr="00AC19AB">
        <w:rPr>
          <w:b/>
        </w:rPr>
        <w:t>Web Conferences</w:t>
      </w:r>
    </w:p>
    <w:p w:rsidR="00555EE8" w:rsidRPr="00AC19AB" w:rsidRDefault="00555EE8" w:rsidP="007B547E">
      <w:pPr>
        <w:ind w:left="720" w:right="720"/>
        <w:jc w:val="both"/>
      </w:pPr>
      <w:r w:rsidRPr="00AC19AB">
        <w:t xml:space="preserve">Microsoft LiveMeeting is a tool that InStep uses to facilitate good communication with our clients.  Live Meeting is a cross-platform that integrates data, audio, and video to allow powerful web meetings with anyone, anywhere, at any time.  </w:t>
      </w:r>
    </w:p>
    <w:p w:rsidR="00555EE8" w:rsidRPr="00AC19AB" w:rsidRDefault="00555EE8" w:rsidP="007B547E">
      <w:pPr>
        <w:ind w:left="720" w:right="720"/>
        <w:jc w:val="both"/>
      </w:pPr>
    </w:p>
    <w:p w:rsidR="00555EE8" w:rsidRPr="00AC19AB" w:rsidRDefault="00555EE8" w:rsidP="007B547E">
      <w:pPr>
        <w:ind w:right="720"/>
        <w:jc w:val="both"/>
      </w:pPr>
      <w:r>
        <w:br w:type="page"/>
      </w:r>
      <w:r w:rsidRPr="00AC19AB">
        <w:lastRenderedPageBreak/>
        <w:t>Key Live Meeting conference features include:</w:t>
      </w:r>
    </w:p>
    <w:p w:rsidR="00555EE8" w:rsidRPr="00AC19AB" w:rsidRDefault="00555EE8" w:rsidP="001B693A">
      <w:pPr>
        <w:ind w:left="720"/>
        <w:jc w:val="both"/>
      </w:pPr>
    </w:p>
    <w:p w:rsidR="00555EE8" w:rsidRPr="00AC19AB" w:rsidRDefault="00555EE8" w:rsidP="001B693A">
      <w:pPr>
        <w:pStyle w:val="ListParagraph"/>
        <w:numPr>
          <w:ilvl w:val="0"/>
          <w:numId w:val="8"/>
        </w:numPr>
        <w:ind w:left="1080"/>
        <w:jc w:val="both"/>
      </w:pPr>
      <w:r w:rsidRPr="00AC19AB">
        <w:t xml:space="preserve">Ability by any party to view, </w:t>
      </w:r>
      <w:proofErr w:type="gramStart"/>
      <w:r w:rsidRPr="00AC19AB">
        <w:t>annotate</w:t>
      </w:r>
      <w:proofErr w:type="gramEnd"/>
      <w:r w:rsidRPr="00AC19AB">
        <w:t>, or edit any document online.</w:t>
      </w:r>
    </w:p>
    <w:p w:rsidR="00555EE8" w:rsidRPr="00AC19AB" w:rsidRDefault="00555EE8" w:rsidP="001B693A">
      <w:pPr>
        <w:pStyle w:val="ListParagraph"/>
        <w:numPr>
          <w:ilvl w:val="0"/>
          <w:numId w:val="8"/>
        </w:numPr>
        <w:ind w:left="1080"/>
        <w:jc w:val="both"/>
      </w:pPr>
      <w:r w:rsidRPr="00AC19AB">
        <w:t>Application and desktop sharing.</w:t>
      </w:r>
    </w:p>
    <w:p w:rsidR="00555EE8" w:rsidRDefault="00555EE8" w:rsidP="001B693A">
      <w:pPr>
        <w:pStyle w:val="ListParagraph"/>
        <w:numPr>
          <w:ilvl w:val="0"/>
          <w:numId w:val="8"/>
        </w:numPr>
        <w:ind w:left="1080"/>
        <w:jc w:val="both"/>
      </w:pPr>
      <w:proofErr w:type="spellStart"/>
      <w:r w:rsidRPr="00AC19AB">
        <w:t>Whiteboarding</w:t>
      </w:r>
      <w:proofErr w:type="spellEnd"/>
      <w:r w:rsidRPr="00AC19AB">
        <w:t xml:space="preserve"> technology.</w:t>
      </w:r>
    </w:p>
    <w:p w:rsidR="00555EE8" w:rsidRPr="00AC19AB" w:rsidRDefault="00555EE8" w:rsidP="001B693A">
      <w:pPr>
        <w:pStyle w:val="ListParagraph"/>
        <w:jc w:val="both"/>
      </w:pPr>
    </w:p>
    <w:p w:rsidR="00555EE8" w:rsidRDefault="00307A19" w:rsidP="001B693A">
      <w:pPr>
        <w:pStyle w:val="Heading2"/>
        <w:jc w:val="both"/>
      </w:pPr>
      <w:bookmarkStart w:id="28" w:name="_Toc174766656"/>
      <w:bookmarkStart w:id="29" w:name="_Toc182337809"/>
      <w:bookmarkStart w:id="30" w:name="_Toc278780674"/>
      <w:bookmarkStart w:id="31" w:name="_Toc295321113"/>
      <w:r>
        <w:t>3</w:t>
      </w:r>
      <w:r w:rsidR="00555EE8">
        <w:t>.7.</w:t>
      </w:r>
      <w:r w:rsidR="00555EE8">
        <w:tab/>
        <w:t>Contractual Change Control</w:t>
      </w:r>
      <w:bookmarkEnd w:id="28"/>
      <w:bookmarkEnd w:id="29"/>
      <w:bookmarkEnd w:id="30"/>
      <w:bookmarkEnd w:id="31"/>
    </w:p>
    <w:p w:rsidR="00555EE8" w:rsidRPr="00040783" w:rsidRDefault="00555EE8" w:rsidP="001B693A">
      <w:pPr>
        <w:ind w:left="720"/>
        <w:jc w:val="both"/>
      </w:pPr>
    </w:p>
    <w:p w:rsidR="00555EE8" w:rsidRPr="00AC19AB" w:rsidRDefault="00555EE8" w:rsidP="007B547E">
      <w:pPr>
        <w:ind w:left="720" w:right="720"/>
        <w:jc w:val="both"/>
      </w:pPr>
      <w:r w:rsidRPr="00AC19AB">
        <w:t xml:space="preserve">Change Control Management will be applicable whenever </w:t>
      </w:r>
      <w:r w:rsidR="00B0677B">
        <w:t>UIUC</w:t>
      </w:r>
      <w:r w:rsidRPr="00AC19AB">
        <w:t xml:space="preserve"> requests for change in the existing scope, SRS, Purchasing Specification, or Software Design Specification.</w:t>
      </w:r>
    </w:p>
    <w:p w:rsidR="00555EE8" w:rsidRPr="00AC19AB" w:rsidRDefault="00555EE8" w:rsidP="007B547E">
      <w:pPr>
        <w:ind w:left="720" w:right="720"/>
        <w:jc w:val="both"/>
      </w:pPr>
    </w:p>
    <w:p w:rsidR="00555EE8" w:rsidRDefault="00555EE8" w:rsidP="007B547E">
      <w:pPr>
        <w:ind w:left="720" w:right="720"/>
        <w:jc w:val="both"/>
      </w:pPr>
      <w:r w:rsidRPr="00AC19AB">
        <w:t>The Change control activities include request, evaluate, approve or disapprove, and implement changes to the baseline items.  Changes encompass both error correction and enhancements.  Our configuration management plan defines the following sequence of specific steps:</w:t>
      </w:r>
    </w:p>
    <w:p w:rsidR="00555EE8" w:rsidRPr="00AC19AB" w:rsidRDefault="00555EE8" w:rsidP="007B547E">
      <w:pPr>
        <w:ind w:left="720" w:right="720"/>
        <w:jc w:val="both"/>
      </w:pPr>
    </w:p>
    <w:p w:rsidR="00555EE8" w:rsidRPr="00AC19AB" w:rsidRDefault="00555EE8" w:rsidP="007B547E">
      <w:pPr>
        <w:ind w:left="720" w:right="720"/>
        <w:jc w:val="both"/>
      </w:pPr>
      <w:proofErr w:type="gramStart"/>
      <w:r w:rsidRPr="00AC19AB">
        <w:rPr>
          <w:b/>
        </w:rPr>
        <w:t>Requesting Change.</w:t>
      </w:r>
      <w:proofErr w:type="gramEnd"/>
      <w:r w:rsidRPr="00AC19AB">
        <w:t xml:space="preserve">  Any request for change to the baseline configuration item is to be documented in a given format.  The same is to be passed on to the project manager by the requester for consideration.</w:t>
      </w:r>
    </w:p>
    <w:p w:rsidR="00555EE8" w:rsidRPr="00AC19AB" w:rsidRDefault="00555EE8" w:rsidP="007B547E">
      <w:pPr>
        <w:ind w:left="720" w:right="720"/>
        <w:jc w:val="both"/>
      </w:pPr>
    </w:p>
    <w:p w:rsidR="00555EE8" w:rsidRPr="00AC19AB" w:rsidRDefault="00555EE8" w:rsidP="007B547E">
      <w:pPr>
        <w:ind w:left="720" w:right="720"/>
        <w:jc w:val="both"/>
      </w:pPr>
      <w:proofErr w:type="gramStart"/>
      <w:r w:rsidRPr="00AC19AB">
        <w:rPr>
          <w:b/>
        </w:rPr>
        <w:t>Evaluating Changes.</w:t>
      </w:r>
      <w:proofErr w:type="gramEnd"/>
      <w:r w:rsidRPr="00AC19AB">
        <w:t xml:space="preserve">  The project manager on receiving the change request will analyze the impact of the change on the deliverables and also will evaluate the effort required to carry out the change.  The </w:t>
      </w:r>
      <w:r w:rsidR="00B0677B">
        <w:t>UIUC</w:t>
      </w:r>
      <w:r w:rsidRPr="00AC19AB">
        <w:t xml:space="preserve"> project manager will be responsible for evaluating the impact on the user training and operation process.  The finding of the impact analysis is also documented and forms the input for the next activity.</w:t>
      </w:r>
    </w:p>
    <w:p w:rsidR="00555EE8" w:rsidRPr="00AC19AB" w:rsidRDefault="00555EE8" w:rsidP="007B547E">
      <w:pPr>
        <w:ind w:left="720" w:right="720"/>
        <w:jc w:val="both"/>
      </w:pPr>
    </w:p>
    <w:p w:rsidR="00555EE8" w:rsidRPr="00AC19AB" w:rsidRDefault="00555EE8" w:rsidP="007B547E">
      <w:pPr>
        <w:ind w:left="720" w:right="720"/>
        <w:jc w:val="both"/>
      </w:pPr>
      <w:proofErr w:type="gramStart"/>
      <w:r w:rsidRPr="00AC19AB">
        <w:rPr>
          <w:b/>
        </w:rPr>
        <w:t>Approving Changes.</w:t>
      </w:r>
      <w:proofErr w:type="gramEnd"/>
      <w:r w:rsidRPr="00AC19AB">
        <w:t xml:space="preserve">  Based on the results of previous phase, a recommendation would be made to either:</w:t>
      </w:r>
    </w:p>
    <w:p w:rsidR="00555EE8" w:rsidRPr="00AC19AB" w:rsidRDefault="00555EE8" w:rsidP="007B547E">
      <w:pPr>
        <w:ind w:left="720" w:right="720"/>
        <w:jc w:val="both"/>
      </w:pPr>
    </w:p>
    <w:p w:rsidR="0019379E" w:rsidRDefault="00555EE8" w:rsidP="0019379E">
      <w:pPr>
        <w:pStyle w:val="ListParagraph"/>
        <w:numPr>
          <w:ilvl w:val="0"/>
          <w:numId w:val="23"/>
        </w:numPr>
        <w:ind w:right="720"/>
        <w:jc w:val="both"/>
      </w:pPr>
      <w:r w:rsidRPr="00AC19AB">
        <w:t>Approve the change as requested.</w:t>
      </w:r>
    </w:p>
    <w:p w:rsidR="0019379E" w:rsidRDefault="00555EE8" w:rsidP="0019379E">
      <w:pPr>
        <w:pStyle w:val="ListParagraph"/>
        <w:numPr>
          <w:ilvl w:val="0"/>
          <w:numId w:val="23"/>
        </w:numPr>
        <w:ind w:right="720"/>
        <w:jc w:val="both"/>
      </w:pPr>
      <w:r w:rsidRPr="00AC19AB">
        <w:t>Approve with:</w:t>
      </w:r>
    </w:p>
    <w:p w:rsidR="0019379E" w:rsidRDefault="00555EE8" w:rsidP="0019379E">
      <w:pPr>
        <w:pStyle w:val="ListParagraph"/>
        <w:numPr>
          <w:ilvl w:val="1"/>
          <w:numId w:val="23"/>
        </w:numPr>
        <w:ind w:right="720"/>
        <w:jc w:val="both"/>
      </w:pPr>
      <w:r w:rsidRPr="00AC19AB">
        <w:t>delay to completion on phase/project;</w:t>
      </w:r>
    </w:p>
    <w:p w:rsidR="0019379E" w:rsidRDefault="00555EE8" w:rsidP="0019379E">
      <w:pPr>
        <w:pStyle w:val="ListParagraph"/>
        <w:numPr>
          <w:ilvl w:val="1"/>
          <w:numId w:val="23"/>
        </w:numPr>
        <w:ind w:right="720"/>
        <w:jc w:val="both"/>
      </w:pPr>
      <w:r w:rsidRPr="00AC19AB">
        <w:t>increase in costs;</w:t>
      </w:r>
    </w:p>
    <w:p w:rsidR="0019379E" w:rsidRDefault="00555EE8" w:rsidP="0019379E">
      <w:pPr>
        <w:pStyle w:val="ListParagraph"/>
        <w:numPr>
          <w:ilvl w:val="1"/>
          <w:numId w:val="23"/>
        </w:numPr>
        <w:ind w:right="720"/>
        <w:jc w:val="both"/>
      </w:pPr>
      <w:r w:rsidRPr="00AC19AB">
        <w:t>Combination of above.</w:t>
      </w:r>
    </w:p>
    <w:p w:rsidR="0019379E" w:rsidRDefault="00555EE8" w:rsidP="0019379E">
      <w:pPr>
        <w:pStyle w:val="ListParagraph"/>
        <w:numPr>
          <w:ilvl w:val="1"/>
          <w:numId w:val="23"/>
        </w:numPr>
        <w:ind w:right="720"/>
        <w:jc w:val="both"/>
      </w:pPr>
      <w:r w:rsidRPr="00AC19AB">
        <w:t>Approval withheld until compensation of task/phase/project.</w:t>
      </w:r>
    </w:p>
    <w:p w:rsidR="00555EE8" w:rsidRPr="00AC19AB" w:rsidRDefault="00555EE8" w:rsidP="0019379E">
      <w:pPr>
        <w:pStyle w:val="ListParagraph"/>
        <w:numPr>
          <w:ilvl w:val="1"/>
          <w:numId w:val="23"/>
        </w:numPr>
        <w:ind w:right="720"/>
        <w:jc w:val="both"/>
      </w:pPr>
      <w:r w:rsidRPr="00AC19AB">
        <w:t>Approval postponed until completion of task/phase/project.</w:t>
      </w:r>
    </w:p>
    <w:p w:rsidR="00555EE8" w:rsidRPr="00AC19AB" w:rsidRDefault="00555EE8" w:rsidP="007B547E">
      <w:pPr>
        <w:ind w:left="720" w:right="720"/>
        <w:jc w:val="both"/>
      </w:pPr>
    </w:p>
    <w:p w:rsidR="00555EE8" w:rsidRPr="00AC19AB" w:rsidRDefault="0019379E" w:rsidP="007B547E">
      <w:pPr>
        <w:ind w:left="720" w:right="720"/>
        <w:jc w:val="both"/>
      </w:pPr>
      <w:proofErr w:type="gramStart"/>
      <w:r>
        <w:rPr>
          <w:b/>
        </w:rPr>
        <w:t xml:space="preserve">Implementing </w:t>
      </w:r>
      <w:r w:rsidR="00555EE8" w:rsidRPr="00AC19AB">
        <w:rPr>
          <w:b/>
        </w:rPr>
        <w:t>Changes.</w:t>
      </w:r>
      <w:proofErr w:type="gramEnd"/>
      <w:r w:rsidR="00555EE8" w:rsidRPr="00AC19AB">
        <w:t xml:space="preserve">  Every approved change request will be taken up for implementation within agreed timeframes.  Reviews are completed to ensure the implementation of the change.  The changed item is reconfigured and released with a new baseline.</w:t>
      </w:r>
    </w:p>
    <w:p w:rsidR="00555EE8" w:rsidRPr="00AC19AB" w:rsidRDefault="00555EE8" w:rsidP="007B547E">
      <w:pPr>
        <w:ind w:left="720" w:right="720"/>
        <w:jc w:val="both"/>
      </w:pPr>
    </w:p>
    <w:p w:rsidR="00555EE8" w:rsidRDefault="00555EE8" w:rsidP="007B547E">
      <w:pPr>
        <w:ind w:left="720" w:right="720"/>
        <w:jc w:val="both"/>
      </w:pPr>
      <w:r w:rsidRPr="00AC19AB">
        <w:t xml:space="preserve">InStep shall prepare a detailed written quotation for each change, and provide it together with the request for change or within one (1) week of the </w:t>
      </w:r>
      <w:r w:rsidR="00B0677B">
        <w:t>UIUC</w:t>
      </w:r>
      <w:r w:rsidRPr="00AC19AB">
        <w:t xml:space="preserve"> party requesting a change.  </w:t>
      </w:r>
    </w:p>
    <w:p w:rsidR="00555EE8" w:rsidRPr="00AC19AB" w:rsidRDefault="00555EE8" w:rsidP="007B547E">
      <w:pPr>
        <w:ind w:left="720" w:right="720"/>
        <w:jc w:val="both"/>
      </w:pPr>
      <w:r>
        <w:br w:type="page"/>
      </w:r>
      <w:r w:rsidRPr="00AC19AB">
        <w:lastRenderedPageBreak/>
        <w:t>The quotation shall set out the schedule for carrying out the change and a fixed cost (where possible) for doing so and additionally, describe the impact to the cost, risk or schedule of the rest of the work.</w:t>
      </w:r>
    </w:p>
    <w:p w:rsidR="00D00A1A" w:rsidRDefault="00D00A1A" w:rsidP="007B547E">
      <w:pPr>
        <w:ind w:left="720" w:right="720"/>
        <w:jc w:val="both"/>
      </w:pPr>
    </w:p>
    <w:p w:rsidR="00555EE8" w:rsidRDefault="00555EE8" w:rsidP="007B547E">
      <w:pPr>
        <w:ind w:left="720" w:right="720"/>
        <w:jc w:val="both"/>
      </w:pPr>
      <w:r w:rsidRPr="00AC19AB">
        <w:t xml:space="preserve">Changes to the contract can be agreed in writing by authorized representatives of both parties who shall have the necessary authority to offer and accept the terms of any change.  Any changes accepted by </w:t>
      </w:r>
      <w:r w:rsidR="00B0677B">
        <w:t>UIUC</w:t>
      </w:r>
      <w:r w:rsidRPr="00AC19AB">
        <w:t xml:space="preserve"> shall be governed by the terms of the project contract.</w:t>
      </w:r>
    </w:p>
    <w:p w:rsidR="00555EE8" w:rsidRDefault="00555EE8" w:rsidP="001B693A"/>
    <w:p w:rsidR="00555EE8" w:rsidRDefault="00555EE8" w:rsidP="001B693A"/>
    <w:p w:rsidR="00555EE8" w:rsidRDefault="00555EE8" w:rsidP="001B693A">
      <w:pPr>
        <w:ind w:left="720"/>
      </w:pPr>
    </w:p>
    <w:p w:rsidR="00555EE8" w:rsidRDefault="00307A19" w:rsidP="001B693A">
      <w:pPr>
        <w:rPr>
          <w:rStyle w:val="Heading1Char"/>
          <w:sz w:val="40"/>
        </w:rPr>
      </w:pPr>
      <w:bookmarkStart w:id="32" w:name="_Toc278780675"/>
      <w:bookmarkStart w:id="33" w:name="_Toc295321114"/>
      <w:r>
        <w:rPr>
          <w:rStyle w:val="Heading1Char"/>
          <w:sz w:val="40"/>
        </w:rPr>
        <w:t>4</w:t>
      </w:r>
      <w:r w:rsidR="00555EE8">
        <w:rPr>
          <w:rStyle w:val="Heading1Char"/>
          <w:sz w:val="40"/>
        </w:rPr>
        <w:t>.</w:t>
      </w:r>
      <w:r w:rsidR="00555EE8">
        <w:rPr>
          <w:rStyle w:val="Heading1Char"/>
          <w:sz w:val="40"/>
        </w:rPr>
        <w:tab/>
        <w:t>Technical Support and Maintenance</w:t>
      </w:r>
      <w:bookmarkEnd w:id="32"/>
      <w:bookmarkEnd w:id="33"/>
    </w:p>
    <w:p w:rsidR="00555EE8" w:rsidRPr="000530EF" w:rsidRDefault="00555EE8" w:rsidP="001B693A"/>
    <w:p w:rsidR="00555EE8" w:rsidRPr="000530EF" w:rsidRDefault="00307A19" w:rsidP="001B693A">
      <w:pPr>
        <w:pStyle w:val="Heading2"/>
      </w:pPr>
      <w:bookmarkStart w:id="34" w:name="_Toc182337811"/>
      <w:bookmarkStart w:id="35" w:name="_Toc278780676"/>
      <w:bookmarkStart w:id="36" w:name="_Toc295321115"/>
      <w:r>
        <w:t>4</w:t>
      </w:r>
      <w:r w:rsidR="00555EE8" w:rsidRPr="000530EF">
        <w:t>.1.</w:t>
      </w:r>
      <w:r w:rsidR="00555EE8" w:rsidRPr="000530EF">
        <w:tab/>
        <w:t>Support and Maintenance Services</w:t>
      </w:r>
      <w:bookmarkEnd w:id="34"/>
      <w:bookmarkEnd w:id="35"/>
      <w:bookmarkEnd w:id="36"/>
    </w:p>
    <w:p w:rsidR="00555EE8" w:rsidRPr="000530EF" w:rsidRDefault="00555EE8" w:rsidP="001B693A">
      <w:pPr>
        <w:ind w:left="720"/>
      </w:pPr>
    </w:p>
    <w:p w:rsidR="00555EE8" w:rsidRPr="000530EF" w:rsidRDefault="00555EE8" w:rsidP="007B547E">
      <w:pPr>
        <w:ind w:left="720" w:right="720"/>
        <w:jc w:val="both"/>
      </w:pPr>
      <w:r w:rsidRPr="000530EF">
        <w:t>InStep Software will provide maintenance service to endure the performance of the historical system software.  Maintenance service shall include:</w:t>
      </w:r>
    </w:p>
    <w:p w:rsidR="00555EE8" w:rsidRPr="000530EF" w:rsidRDefault="00555EE8" w:rsidP="007B547E">
      <w:pPr>
        <w:ind w:left="720" w:right="720"/>
        <w:jc w:val="both"/>
      </w:pPr>
    </w:p>
    <w:p w:rsidR="00555EE8" w:rsidRPr="000530EF" w:rsidRDefault="00555EE8" w:rsidP="007B547E">
      <w:pPr>
        <w:pStyle w:val="ListParagraph"/>
        <w:numPr>
          <w:ilvl w:val="0"/>
          <w:numId w:val="1"/>
        </w:numPr>
        <w:ind w:left="1440" w:right="720"/>
        <w:jc w:val="both"/>
      </w:pPr>
      <w:r w:rsidRPr="000530EF">
        <w:t>Telephone and email consultation associated with technical software questions during normal working hours 8:00 a.m. to 5:00 p.m. CST.</w:t>
      </w:r>
    </w:p>
    <w:p w:rsidR="00555EE8" w:rsidRPr="000530EF" w:rsidRDefault="00555EE8" w:rsidP="007B547E">
      <w:pPr>
        <w:ind w:left="720" w:right="720"/>
        <w:jc w:val="both"/>
      </w:pPr>
    </w:p>
    <w:p w:rsidR="00555EE8" w:rsidRPr="000530EF" w:rsidRDefault="00555EE8" w:rsidP="007B547E">
      <w:pPr>
        <w:pStyle w:val="ListParagraph"/>
        <w:numPr>
          <w:ilvl w:val="0"/>
          <w:numId w:val="1"/>
        </w:numPr>
        <w:ind w:left="1440" w:right="720"/>
        <w:jc w:val="both"/>
      </w:pPr>
      <w:r w:rsidRPr="000530EF">
        <w:t>All enhancements, upgrades, and refinements included in releases to the historical system software which are normally supplied in the course of product development.</w:t>
      </w:r>
    </w:p>
    <w:p w:rsidR="00555EE8" w:rsidRPr="000530EF" w:rsidRDefault="00555EE8" w:rsidP="007B547E">
      <w:pPr>
        <w:ind w:left="720" w:right="720"/>
        <w:jc w:val="both"/>
      </w:pPr>
    </w:p>
    <w:p w:rsidR="00555EE8" w:rsidRPr="000530EF" w:rsidRDefault="00555EE8" w:rsidP="007B547E">
      <w:pPr>
        <w:pStyle w:val="ListParagraph"/>
        <w:numPr>
          <w:ilvl w:val="0"/>
          <w:numId w:val="1"/>
        </w:numPr>
        <w:ind w:left="1440" w:right="720"/>
        <w:jc w:val="both"/>
      </w:pPr>
      <w:r w:rsidRPr="000530EF">
        <w:t>Any changes or updates to the documentation as a result of program maintenance.</w:t>
      </w:r>
    </w:p>
    <w:p w:rsidR="00555EE8" w:rsidRPr="000530EF" w:rsidRDefault="00555EE8" w:rsidP="007B547E">
      <w:pPr>
        <w:ind w:left="720" w:right="720"/>
        <w:jc w:val="both"/>
      </w:pPr>
    </w:p>
    <w:p w:rsidR="00555EE8" w:rsidRPr="000530EF" w:rsidRDefault="00555EE8" w:rsidP="007B547E">
      <w:pPr>
        <w:pStyle w:val="ListParagraph"/>
        <w:numPr>
          <w:ilvl w:val="0"/>
          <w:numId w:val="1"/>
        </w:numPr>
        <w:ind w:left="1440" w:right="720"/>
        <w:jc w:val="both"/>
      </w:pPr>
      <w:r>
        <w:t>Access to the InStep</w:t>
      </w:r>
      <w:r w:rsidRPr="000530EF">
        <w:t xml:space="preserve"> support site.</w:t>
      </w:r>
    </w:p>
    <w:p w:rsidR="00555EE8" w:rsidRPr="000530EF" w:rsidRDefault="00555EE8" w:rsidP="001B693A">
      <w:pPr>
        <w:ind w:left="720"/>
      </w:pPr>
    </w:p>
    <w:p w:rsidR="00555EE8" w:rsidRPr="000530EF" w:rsidRDefault="00555EE8" w:rsidP="001B693A">
      <w:pPr>
        <w:ind w:left="720"/>
      </w:pPr>
    </w:p>
    <w:p w:rsidR="00555EE8" w:rsidRPr="000530EF" w:rsidRDefault="00307A19" w:rsidP="001B693A">
      <w:pPr>
        <w:pStyle w:val="Heading2"/>
      </w:pPr>
      <w:bookmarkStart w:id="37" w:name="_Toc182337812"/>
      <w:bookmarkStart w:id="38" w:name="_Toc278780677"/>
      <w:bookmarkStart w:id="39" w:name="_Toc295321116"/>
      <w:r>
        <w:t>4</w:t>
      </w:r>
      <w:r w:rsidR="00555EE8" w:rsidRPr="000530EF">
        <w:t>.2.</w:t>
      </w:r>
      <w:r w:rsidR="00555EE8" w:rsidRPr="000530EF">
        <w:tab/>
        <w:t>Software Releases</w:t>
      </w:r>
      <w:bookmarkEnd w:id="37"/>
      <w:bookmarkEnd w:id="38"/>
      <w:bookmarkEnd w:id="39"/>
    </w:p>
    <w:p w:rsidR="00555EE8" w:rsidRPr="000530EF" w:rsidRDefault="00555EE8" w:rsidP="007B547E">
      <w:pPr>
        <w:ind w:left="720" w:right="720"/>
        <w:jc w:val="both"/>
      </w:pPr>
    </w:p>
    <w:p w:rsidR="00555EE8" w:rsidRPr="000530EF" w:rsidRDefault="00555EE8" w:rsidP="007B547E">
      <w:pPr>
        <w:ind w:left="720" w:right="720"/>
        <w:jc w:val="both"/>
      </w:pPr>
      <w:r w:rsidRPr="000530EF">
        <w:t>InStep Software provides re</w:t>
      </w:r>
      <w:r>
        <w:t>gular</w:t>
      </w:r>
      <w:r w:rsidRPr="000530EF">
        <w:t xml:space="preserve"> new releases on a planned basis.  The enhancements generally contain significant product enhancements</w:t>
      </w:r>
      <w:r>
        <w:t>.</w:t>
      </w:r>
      <w:r w:rsidRPr="000530EF">
        <w:t xml:space="preserve">  Other releases are provided </w:t>
      </w:r>
      <w:r>
        <w:t xml:space="preserve">as software patches </w:t>
      </w:r>
      <w:r w:rsidRPr="000530EF">
        <w:t>on an as-needed basis.  The new releases are announced to all licensed customers and are then made available through our support website.  These new releases are always backwards compatible and are generally installed by the customers themselves, integration partners, or InStep Software (at an additional expense).</w:t>
      </w:r>
    </w:p>
    <w:p w:rsidR="00555EE8" w:rsidRDefault="00555EE8" w:rsidP="001B693A">
      <w:pPr>
        <w:rPr>
          <w:rStyle w:val="Heading1Char"/>
          <w:sz w:val="40"/>
        </w:rPr>
      </w:pPr>
    </w:p>
    <w:p w:rsidR="00555EE8" w:rsidRDefault="00555EE8" w:rsidP="001B693A">
      <w:pPr>
        <w:rPr>
          <w:rStyle w:val="Heading1Char"/>
          <w:sz w:val="40"/>
        </w:rPr>
      </w:pPr>
    </w:p>
    <w:p w:rsidR="007B547E" w:rsidRDefault="007B547E" w:rsidP="001B693A">
      <w:pPr>
        <w:rPr>
          <w:rStyle w:val="Heading1Char"/>
          <w:sz w:val="40"/>
        </w:rPr>
      </w:pPr>
    </w:p>
    <w:p w:rsidR="00600936" w:rsidRPr="00427BE5" w:rsidRDefault="00307A19" w:rsidP="001B693A">
      <w:pPr>
        <w:rPr>
          <w:rStyle w:val="Heading1Char"/>
          <w:sz w:val="40"/>
        </w:rPr>
      </w:pPr>
      <w:bookmarkStart w:id="40" w:name="_Toc295321117"/>
      <w:r>
        <w:rPr>
          <w:rStyle w:val="Heading1Char"/>
          <w:sz w:val="40"/>
        </w:rPr>
        <w:lastRenderedPageBreak/>
        <w:t>5</w:t>
      </w:r>
      <w:r w:rsidR="00600936" w:rsidRPr="00427BE5">
        <w:rPr>
          <w:rStyle w:val="Heading1Char"/>
          <w:sz w:val="40"/>
        </w:rPr>
        <w:t>.</w:t>
      </w:r>
      <w:r w:rsidR="00600936" w:rsidRPr="00427BE5">
        <w:rPr>
          <w:rStyle w:val="Heading1Char"/>
          <w:sz w:val="40"/>
        </w:rPr>
        <w:tab/>
        <w:t>Pricing</w:t>
      </w:r>
      <w:bookmarkEnd w:id="40"/>
    </w:p>
    <w:p w:rsidR="00CE63D6" w:rsidRDefault="00CE63D6" w:rsidP="001B693A">
      <w:pPr>
        <w:jc w:val="center"/>
        <w:rPr>
          <w:b/>
          <w:sz w:val="22"/>
        </w:rPr>
      </w:pPr>
    </w:p>
    <w:p w:rsidR="00CE63D6" w:rsidRDefault="00CE63D6" w:rsidP="001B693A">
      <w:pPr>
        <w:jc w:val="center"/>
        <w:rPr>
          <w:b/>
          <w:sz w:val="22"/>
        </w:rPr>
      </w:pPr>
    </w:p>
    <w:p w:rsidR="00600936" w:rsidRPr="00C33924" w:rsidRDefault="00ED4521" w:rsidP="001B693A">
      <w:pPr>
        <w:jc w:val="center"/>
        <w:rPr>
          <w:b/>
          <w:sz w:val="22"/>
        </w:rPr>
      </w:pPr>
      <w:proofErr w:type="gramStart"/>
      <w:r>
        <w:rPr>
          <w:b/>
          <w:sz w:val="22"/>
        </w:rPr>
        <w:t xml:space="preserve">Table </w:t>
      </w:r>
      <w:r w:rsidR="00307A19">
        <w:rPr>
          <w:b/>
          <w:sz w:val="22"/>
        </w:rPr>
        <w:t>5</w:t>
      </w:r>
      <w:r w:rsidR="00DA5EFC">
        <w:rPr>
          <w:b/>
          <w:sz w:val="22"/>
        </w:rPr>
        <w:t>.1.</w:t>
      </w:r>
      <w:proofErr w:type="gramEnd"/>
      <w:r w:rsidR="00DA5EFC">
        <w:rPr>
          <w:b/>
          <w:sz w:val="22"/>
        </w:rPr>
        <w:t xml:space="preserve">  </w:t>
      </w:r>
      <w:r>
        <w:rPr>
          <w:b/>
          <w:sz w:val="22"/>
        </w:rPr>
        <w:t>Energy Dashboard Pricing</w:t>
      </w:r>
    </w:p>
    <w:p w:rsidR="00600936" w:rsidRPr="00EF09B7" w:rsidRDefault="00600936" w:rsidP="001B693A">
      <w:pPr>
        <w:jc w:val="center"/>
        <w:rPr>
          <w:sz w:val="18"/>
          <w:szCs w:val="18"/>
        </w:rPr>
      </w:pPr>
    </w:p>
    <w:tbl>
      <w:tblPr>
        <w:tblW w:w="4932" w:type="pct"/>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761"/>
        <w:gridCol w:w="5148"/>
        <w:gridCol w:w="1430"/>
        <w:gridCol w:w="1100"/>
        <w:gridCol w:w="1575"/>
      </w:tblGrid>
      <w:tr w:rsidR="00600936" w:rsidRPr="008F168B" w:rsidTr="00B21528">
        <w:trPr>
          <w:trHeight w:val="614"/>
          <w:jc w:val="center"/>
        </w:trPr>
        <w:tc>
          <w:tcPr>
            <w:tcW w:w="761" w:type="dxa"/>
            <w:tcBorders>
              <w:bottom w:val="single" w:sz="18" w:space="0" w:color="4F81BD"/>
            </w:tcBorders>
            <w:shd w:val="clear" w:color="auto" w:fill="4F81BD"/>
            <w:vAlign w:val="center"/>
          </w:tcPr>
          <w:p w:rsidR="00600936" w:rsidRPr="008F168B" w:rsidRDefault="00600936" w:rsidP="001B693A">
            <w:pPr>
              <w:jc w:val="center"/>
              <w:rPr>
                <w:rFonts w:ascii="Verdana" w:hAnsi="Verdana" w:cs="Tahoma"/>
                <w:b/>
                <w:bCs/>
                <w:color w:val="FFFFFF"/>
                <w:sz w:val="20"/>
                <w:szCs w:val="20"/>
              </w:rPr>
            </w:pPr>
            <w:r w:rsidRPr="008F168B">
              <w:rPr>
                <w:rFonts w:ascii="Verdana" w:hAnsi="Verdana" w:cs="Tahoma"/>
                <w:b/>
                <w:bCs/>
                <w:color w:val="FFFFFF"/>
                <w:sz w:val="20"/>
                <w:szCs w:val="20"/>
              </w:rPr>
              <w:t>Item</w:t>
            </w:r>
          </w:p>
        </w:tc>
        <w:tc>
          <w:tcPr>
            <w:tcW w:w="5148" w:type="dxa"/>
            <w:tcBorders>
              <w:bottom w:val="single" w:sz="18" w:space="0" w:color="4F81BD"/>
            </w:tcBorders>
            <w:shd w:val="clear" w:color="auto" w:fill="4F81BD"/>
            <w:vAlign w:val="center"/>
          </w:tcPr>
          <w:p w:rsidR="00600936" w:rsidRPr="008F168B" w:rsidRDefault="00600936" w:rsidP="001B693A">
            <w:pPr>
              <w:rPr>
                <w:rFonts w:ascii="Verdana" w:hAnsi="Verdana" w:cs="Tahoma"/>
                <w:b/>
                <w:bCs/>
                <w:color w:val="FFFFFF"/>
                <w:sz w:val="20"/>
                <w:szCs w:val="20"/>
              </w:rPr>
            </w:pPr>
            <w:r>
              <w:rPr>
                <w:rFonts w:ascii="Verdana" w:hAnsi="Verdana" w:cs="Tahoma"/>
                <w:b/>
                <w:bCs/>
                <w:color w:val="FFFFFF"/>
                <w:sz w:val="20"/>
                <w:szCs w:val="20"/>
              </w:rPr>
              <w:t>Description</w:t>
            </w:r>
          </w:p>
        </w:tc>
        <w:tc>
          <w:tcPr>
            <w:tcW w:w="1430" w:type="dxa"/>
            <w:tcBorders>
              <w:bottom w:val="single" w:sz="18" w:space="0" w:color="4F81BD"/>
            </w:tcBorders>
            <w:shd w:val="clear" w:color="auto" w:fill="4F81BD"/>
            <w:vAlign w:val="center"/>
          </w:tcPr>
          <w:p w:rsidR="00600936" w:rsidRPr="006C6D1D" w:rsidRDefault="00600936" w:rsidP="001B693A">
            <w:pPr>
              <w:rPr>
                <w:rFonts w:ascii="Verdana" w:hAnsi="Verdana" w:cs="Tahoma"/>
                <w:b/>
                <w:bCs/>
                <w:color w:val="FFFFFF"/>
                <w:sz w:val="20"/>
                <w:szCs w:val="20"/>
              </w:rPr>
            </w:pPr>
            <w:r>
              <w:rPr>
                <w:rFonts w:ascii="Verdana" w:hAnsi="Verdana" w:cs="Tahoma"/>
                <w:b/>
                <w:bCs/>
                <w:color w:val="FFFFFF"/>
                <w:sz w:val="20"/>
                <w:szCs w:val="20"/>
              </w:rPr>
              <w:t xml:space="preserve">     Cost</w:t>
            </w:r>
          </w:p>
        </w:tc>
        <w:tc>
          <w:tcPr>
            <w:tcW w:w="1100" w:type="dxa"/>
            <w:tcBorders>
              <w:bottom w:val="single" w:sz="18" w:space="0" w:color="4F81BD"/>
            </w:tcBorders>
            <w:shd w:val="clear" w:color="auto" w:fill="4F81BD"/>
            <w:vAlign w:val="center"/>
          </w:tcPr>
          <w:p w:rsidR="00600936" w:rsidRPr="008F168B" w:rsidRDefault="00600936" w:rsidP="001B693A">
            <w:pPr>
              <w:jc w:val="center"/>
              <w:rPr>
                <w:rFonts w:ascii="Verdana" w:hAnsi="Verdana" w:cs="Tahoma"/>
                <w:b/>
                <w:bCs/>
                <w:color w:val="FFFFFF"/>
                <w:sz w:val="20"/>
                <w:szCs w:val="20"/>
              </w:rPr>
            </w:pPr>
            <w:r>
              <w:rPr>
                <w:rFonts w:ascii="Verdana" w:hAnsi="Verdana" w:cs="Tahoma"/>
                <w:b/>
                <w:bCs/>
                <w:color w:val="FFFFFF"/>
                <w:sz w:val="20"/>
                <w:szCs w:val="20"/>
              </w:rPr>
              <w:t>Qty</w:t>
            </w:r>
          </w:p>
        </w:tc>
        <w:tc>
          <w:tcPr>
            <w:tcW w:w="1575" w:type="dxa"/>
            <w:tcBorders>
              <w:bottom w:val="single" w:sz="18" w:space="0" w:color="4F81BD"/>
            </w:tcBorders>
            <w:shd w:val="clear" w:color="auto" w:fill="4F81BD"/>
            <w:vAlign w:val="center"/>
          </w:tcPr>
          <w:p w:rsidR="00600936" w:rsidRPr="008F168B" w:rsidRDefault="00600936" w:rsidP="001B693A">
            <w:pPr>
              <w:jc w:val="center"/>
              <w:rPr>
                <w:rFonts w:ascii="Verdana" w:hAnsi="Verdana" w:cs="Tahoma"/>
                <w:b/>
                <w:bCs/>
                <w:color w:val="FFFFFF"/>
                <w:sz w:val="20"/>
                <w:szCs w:val="20"/>
              </w:rPr>
            </w:pPr>
            <w:r>
              <w:rPr>
                <w:rFonts w:ascii="Verdana" w:hAnsi="Verdana" w:cs="Tahoma"/>
                <w:b/>
                <w:bCs/>
                <w:color w:val="FFFFFF"/>
                <w:sz w:val="20"/>
                <w:szCs w:val="20"/>
              </w:rPr>
              <w:t>Cost</w:t>
            </w:r>
          </w:p>
        </w:tc>
      </w:tr>
      <w:tr w:rsidR="001B693A" w:rsidRPr="008F168B" w:rsidTr="00B21528">
        <w:trPr>
          <w:trHeight w:val="643"/>
          <w:jc w:val="center"/>
        </w:trPr>
        <w:tc>
          <w:tcPr>
            <w:tcW w:w="761" w:type="dxa"/>
            <w:shd w:val="clear" w:color="auto" w:fill="D3DFEE"/>
            <w:vAlign w:val="center"/>
          </w:tcPr>
          <w:p w:rsidR="001B693A" w:rsidRPr="00306409" w:rsidRDefault="001B693A" w:rsidP="00BA3862">
            <w:pPr>
              <w:jc w:val="center"/>
              <w:rPr>
                <w:rFonts w:asciiTheme="minorHAnsi" w:hAnsiTheme="minorHAnsi" w:cstheme="minorHAnsi"/>
                <w:b/>
                <w:bCs/>
                <w:sz w:val="28"/>
                <w:szCs w:val="28"/>
              </w:rPr>
            </w:pPr>
            <w:r w:rsidRPr="00306409">
              <w:rPr>
                <w:rFonts w:asciiTheme="minorHAnsi" w:hAnsiTheme="minorHAnsi" w:cstheme="minorHAnsi"/>
                <w:b/>
                <w:bCs/>
                <w:sz w:val="28"/>
                <w:szCs w:val="28"/>
              </w:rPr>
              <w:t>1</w:t>
            </w:r>
          </w:p>
        </w:tc>
        <w:tc>
          <w:tcPr>
            <w:tcW w:w="5148" w:type="dxa"/>
            <w:shd w:val="clear" w:color="auto" w:fill="D3DFEE"/>
            <w:vAlign w:val="center"/>
          </w:tcPr>
          <w:p w:rsidR="001B693A" w:rsidRPr="00ED4521" w:rsidRDefault="001B693A" w:rsidP="00BA3862">
            <w:pPr>
              <w:pStyle w:val="NoSpacing"/>
              <w:rPr>
                <w:rFonts w:asciiTheme="minorHAnsi" w:hAnsiTheme="minorHAnsi" w:cstheme="minorHAnsi"/>
              </w:rPr>
            </w:pPr>
            <w:r>
              <w:rPr>
                <w:rFonts w:asciiTheme="minorHAnsi" w:hAnsiTheme="minorHAnsi" w:cstheme="minorHAnsi"/>
              </w:rPr>
              <w:t>Energy Dashboard (Unlimited</w:t>
            </w:r>
            <w:r w:rsidRPr="00ED4521">
              <w:rPr>
                <w:rFonts w:asciiTheme="minorHAnsi" w:hAnsiTheme="minorHAnsi" w:cstheme="minorHAnsi"/>
              </w:rPr>
              <w:t xml:space="preserve"> Building License)</w:t>
            </w:r>
          </w:p>
        </w:tc>
        <w:tc>
          <w:tcPr>
            <w:tcW w:w="1430" w:type="dxa"/>
            <w:shd w:val="clear" w:color="auto" w:fill="D3DFEE"/>
            <w:vAlign w:val="center"/>
          </w:tcPr>
          <w:p w:rsidR="001B693A" w:rsidRPr="00ED4521" w:rsidRDefault="001B693A" w:rsidP="00BA3862">
            <w:pPr>
              <w:jc w:val="center"/>
              <w:rPr>
                <w:rFonts w:asciiTheme="minorHAnsi" w:hAnsiTheme="minorHAnsi" w:cstheme="minorHAnsi"/>
              </w:rPr>
            </w:pPr>
            <w:r>
              <w:rPr>
                <w:rFonts w:asciiTheme="minorHAnsi" w:hAnsiTheme="minorHAnsi" w:cstheme="minorHAnsi"/>
              </w:rPr>
              <w:t>$45</w:t>
            </w:r>
            <w:r w:rsidRPr="00ED4521">
              <w:rPr>
                <w:rFonts w:asciiTheme="minorHAnsi" w:hAnsiTheme="minorHAnsi" w:cstheme="minorHAnsi"/>
              </w:rPr>
              <w:t>,000.00</w:t>
            </w:r>
          </w:p>
        </w:tc>
        <w:tc>
          <w:tcPr>
            <w:tcW w:w="1100" w:type="dxa"/>
            <w:shd w:val="clear" w:color="auto" w:fill="D3DFEE"/>
            <w:vAlign w:val="center"/>
          </w:tcPr>
          <w:p w:rsidR="001B693A" w:rsidRPr="00ED4521" w:rsidRDefault="001B693A" w:rsidP="00BA3862">
            <w:pPr>
              <w:jc w:val="center"/>
              <w:rPr>
                <w:rFonts w:asciiTheme="minorHAnsi" w:hAnsiTheme="minorHAnsi" w:cstheme="minorHAnsi"/>
              </w:rPr>
            </w:pPr>
            <w:r w:rsidRPr="00ED4521">
              <w:rPr>
                <w:rFonts w:asciiTheme="minorHAnsi" w:hAnsiTheme="minorHAnsi" w:cstheme="minorHAnsi"/>
              </w:rPr>
              <w:t>1</w:t>
            </w:r>
          </w:p>
        </w:tc>
        <w:tc>
          <w:tcPr>
            <w:tcW w:w="1575" w:type="dxa"/>
            <w:shd w:val="clear" w:color="auto" w:fill="D3DFEE"/>
            <w:vAlign w:val="center"/>
          </w:tcPr>
          <w:p w:rsidR="001B693A" w:rsidRPr="00ED4521" w:rsidRDefault="001B693A" w:rsidP="00BA3862">
            <w:pPr>
              <w:jc w:val="center"/>
              <w:rPr>
                <w:rFonts w:asciiTheme="minorHAnsi" w:hAnsiTheme="minorHAnsi" w:cstheme="minorHAnsi"/>
              </w:rPr>
            </w:pPr>
            <w:r>
              <w:rPr>
                <w:rFonts w:asciiTheme="minorHAnsi" w:hAnsiTheme="minorHAnsi" w:cstheme="minorHAnsi"/>
              </w:rPr>
              <w:t>$45</w:t>
            </w:r>
            <w:r w:rsidRPr="00ED4521">
              <w:rPr>
                <w:rFonts w:asciiTheme="minorHAnsi" w:hAnsiTheme="minorHAnsi" w:cstheme="minorHAnsi"/>
              </w:rPr>
              <w:t>,000.00</w:t>
            </w:r>
          </w:p>
        </w:tc>
      </w:tr>
      <w:tr w:rsidR="00FC4C0B" w:rsidRPr="00947C13" w:rsidTr="00B21528">
        <w:trPr>
          <w:jc w:val="center"/>
        </w:trPr>
        <w:tc>
          <w:tcPr>
            <w:tcW w:w="761" w:type="dxa"/>
            <w:shd w:val="clear" w:color="auto" w:fill="FFFFFF"/>
            <w:vAlign w:val="center"/>
          </w:tcPr>
          <w:p w:rsidR="00FC4C0B" w:rsidRPr="00ED4521" w:rsidRDefault="00FC4C0B" w:rsidP="001B693A">
            <w:pPr>
              <w:jc w:val="center"/>
              <w:rPr>
                <w:rFonts w:asciiTheme="minorHAnsi" w:hAnsiTheme="minorHAnsi" w:cstheme="minorHAnsi"/>
                <w:b/>
                <w:bCs/>
                <w:sz w:val="28"/>
                <w:szCs w:val="28"/>
              </w:rPr>
            </w:pPr>
            <w:r w:rsidRPr="00ED4521">
              <w:rPr>
                <w:rFonts w:asciiTheme="minorHAnsi" w:hAnsiTheme="minorHAnsi" w:cstheme="minorHAnsi"/>
                <w:b/>
                <w:bCs/>
                <w:sz w:val="28"/>
                <w:szCs w:val="28"/>
              </w:rPr>
              <w:t>2</w:t>
            </w:r>
          </w:p>
        </w:tc>
        <w:tc>
          <w:tcPr>
            <w:tcW w:w="5148" w:type="dxa"/>
            <w:shd w:val="clear" w:color="auto" w:fill="FFFFFF"/>
            <w:vAlign w:val="center"/>
          </w:tcPr>
          <w:p w:rsidR="00FC4C0B" w:rsidRPr="00ED4521" w:rsidRDefault="00FC4C0B" w:rsidP="001B693A">
            <w:pPr>
              <w:pStyle w:val="NoSpacing"/>
              <w:rPr>
                <w:rFonts w:asciiTheme="minorHAnsi" w:hAnsiTheme="minorHAnsi" w:cstheme="minorHAnsi"/>
              </w:rPr>
            </w:pPr>
            <w:r w:rsidRPr="00ED4521">
              <w:rPr>
                <w:rFonts w:asciiTheme="minorHAnsi" w:hAnsiTheme="minorHAnsi" w:cstheme="minorHAnsi"/>
              </w:rPr>
              <w:t>Installation/Configuration/Testing/Documentation</w:t>
            </w:r>
          </w:p>
          <w:p w:rsidR="00FC4C0B" w:rsidRPr="00ED4521" w:rsidRDefault="00FC4C0B" w:rsidP="001B693A">
            <w:pPr>
              <w:pStyle w:val="NoSpacing"/>
              <w:rPr>
                <w:rFonts w:asciiTheme="minorHAnsi" w:hAnsiTheme="minorHAnsi" w:cstheme="minorHAnsi"/>
              </w:rPr>
            </w:pPr>
            <w:r w:rsidRPr="00ED4521">
              <w:rPr>
                <w:rFonts w:asciiTheme="minorHAnsi" w:hAnsiTheme="minorHAnsi" w:cstheme="minorHAnsi"/>
              </w:rPr>
              <w:t>(Installation of  Energy Dashboard Software)</w:t>
            </w:r>
          </w:p>
        </w:tc>
        <w:tc>
          <w:tcPr>
            <w:tcW w:w="1430" w:type="dxa"/>
            <w:vAlign w:val="center"/>
          </w:tcPr>
          <w:p w:rsidR="00FC4C0B" w:rsidRPr="00ED4521" w:rsidRDefault="00FC4C0B" w:rsidP="001B693A">
            <w:pPr>
              <w:jc w:val="center"/>
              <w:rPr>
                <w:rFonts w:asciiTheme="minorHAnsi" w:hAnsiTheme="minorHAnsi" w:cstheme="minorHAnsi"/>
              </w:rPr>
            </w:pPr>
            <w:r w:rsidRPr="00ED4521">
              <w:rPr>
                <w:rFonts w:asciiTheme="minorHAnsi" w:hAnsiTheme="minorHAnsi" w:cstheme="minorHAnsi"/>
              </w:rPr>
              <w:t>Included</w:t>
            </w:r>
          </w:p>
        </w:tc>
        <w:tc>
          <w:tcPr>
            <w:tcW w:w="1100" w:type="dxa"/>
            <w:vAlign w:val="center"/>
          </w:tcPr>
          <w:p w:rsidR="00FC4C0B" w:rsidRPr="00ED4521" w:rsidRDefault="00FC4C0B" w:rsidP="001B693A">
            <w:pPr>
              <w:jc w:val="center"/>
              <w:rPr>
                <w:rFonts w:asciiTheme="minorHAnsi" w:hAnsiTheme="minorHAnsi" w:cstheme="minorHAnsi"/>
              </w:rPr>
            </w:pPr>
            <w:r w:rsidRPr="00ED4521">
              <w:rPr>
                <w:rFonts w:asciiTheme="minorHAnsi" w:hAnsiTheme="minorHAnsi" w:cstheme="minorHAnsi"/>
              </w:rPr>
              <w:t>1</w:t>
            </w:r>
          </w:p>
        </w:tc>
        <w:tc>
          <w:tcPr>
            <w:tcW w:w="1575" w:type="dxa"/>
            <w:vAlign w:val="center"/>
          </w:tcPr>
          <w:p w:rsidR="00FC4C0B" w:rsidRPr="00ED4521" w:rsidRDefault="00FC4C0B" w:rsidP="001B693A">
            <w:pPr>
              <w:jc w:val="center"/>
              <w:rPr>
                <w:rFonts w:asciiTheme="minorHAnsi" w:hAnsiTheme="minorHAnsi" w:cstheme="minorHAnsi"/>
              </w:rPr>
            </w:pPr>
            <w:r w:rsidRPr="00ED4521">
              <w:rPr>
                <w:rFonts w:asciiTheme="minorHAnsi" w:hAnsiTheme="minorHAnsi" w:cstheme="minorHAnsi"/>
              </w:rPr>
              <w:t>Included</w:t>
            </w:r>
          </w:p>
        </w:tc>
      </w:tr>
      <w:tr w:rsidR="00FC4C0B" w:rsidRPr="00947C13" w:rsidTr="00B21528">
        <w:trPr>
          <w:jc w:val="center"/>
        </w:trPr>
        <w:tc>
          <w:tcPr>
            <w:tcW w:w="761" w:type="dxa"/>
            <w:shd w:val="clear" w:color="auto" w:fill="DBE5F1"/>
            <w:vAlign w:val="center"/>
          </w:tcPr>
          <w:p w:rsidR="00FC4C0B" w:rsidRPr="00ED4521" w:rsidRDefault="00FC4C0B" w:rsidP="001B693A">
            <w:pPr>
              <w:jc w:val="center"/>
              <w:rPr>
                <w:rFonts w:asciiTheme="minorHAnsi" w:hAnsiTheme="minorHAnsi" w:cstheme="minorHAnsi"/>
                <w:b/>
                <w:bCs/>
                <w:sz w:val="28"/>
                <w:szCs w:val="28"/>
              </w:rPr>
            </w:pPr>
            <w:r w:rsidRPr="00ED4521">
              <w:rPr>
                <w:rFonts w:asciiTheme="minorHAnsi" w:hAnsiTheme="minorHAnsi" w:cstheme="minorHAnsi"/>
                <w:b/>
                <w:bCs/>
                <w:sz w:val="28"/>
                <w:szCs w:val="28"/>
              </w:rPr>
              <w:t>3</w:t>
            </w:r>
          </w:p>
        </w:tc>
        <w:tc>
          <w:tcPr>
            <w:tcW w:w="5148" w:type="dxa"/>
            <w:shd w:val="clear" w:color="auto" w:fill="DBE5F1"/>
            <w:vAlign w:val="center"/>
          </w:tcPr>
          <w:p w:rsidR="00FC4C0B" w:rsidRPr="00ED4521" w:rsidRDefault="00FC4C0B" w:rsidP="001B693A">
            <w:pPr>
              <w:rPr>
                <w:rFonts w:asciiTheme="minorHAnsi" w:hAnsiTheme="minorHAnsi" w:cstheme="minorHAnsi"/>
              </w:rPr>
            </w:pPr>
            <w:r w:rsidRPr="00ED4521">
              <w:rPr>
                <w:rFonts w:asciiTheme="minorHAnsi" w:hAnsiTheme="minorHAnsi" w:cstheme="minorHAnsi"/>
              </w:rPr>
              <w:t>Training eDNA Web and Energy Dashboard Software</w:t>
            </w:r>
          </w:p>
        </w:tc>
        <w:tc>
          <w:tcPr>
            <w:tcW w:w="1430" w:type="dxa"/>
            <w:shd w:val="clear" w:color="auto" w:fill="DBE5F1"/>
            <w:vAlign w:val="center"/>
          </w:tcPr>
          <w:p w:rsidR="00FC4C0B" w:rsidRPr="00ED4521" w:rsidRDefault="00FC4C0B" w:rsidP="001B693A">
            <w:pPr>
              <w:jc w:val="center"/>
              <w:rPr>
                <w:rFonts w:asciiTheme="minorHAnsi" w:hAnsiTheme="minorHAnsi" w:cstheme="minorHAnsi"/>
              </w:rPr>
            </w:pPr>
            <w:r>
              <w:rPr>
                <w:rFonts w:asciiTheme="minorHAnsi" w:hAnsiTheme="minorHAnsi" w:cstheme="minorHAnsi"/>
              </w:rPr>
              <w:t>$2,5</w:t>
            </w:r>
            <w:r w:rsidRPr="00ED4521">
              <w:rPr>
                <w:rFonts w:asciiTheme="minorHAnsi" w:hAnsiTheme="minorHAnsi" w:cstheme="minorHAnsi"/>
              </w:rPr>
              <w:t>00.00</w:t>
            </w:r>
          </w:p>
        </w:tc>
        <w:tc>
          <w:tcPr>
            <w:tcW w:w="1100" w:type="dxa"/>
            <w:shd w:val="clear" w:color="auto" w:fill="DBE5F1"/>
            <w:vAlign w:val="center"/>
          </w:tcPr>
          <w:p w:rsidR="00FC4C0B" w:rsidRPr="00ED4521" w:rsidRDefault="00FC4C0B" w:rsidP="001B693A">
            <w:pPr>
              <w:jc w:val="center"/>
              <w:rPr>
                <w:rFonts w:asciiTheme="minorHAnsi" w:hAnsiTheme="minorHAnsi" w:cstheme="minorHAnsi"/>
              </w:rPr>
            </w:pPr>
            <w:r w:rsidRPr="00ED4521">
              <w:rPr>
                <w:rFonts w:asciiTheme="minorHAnsi" w:hAnsiTheme="minorHAnsi" w:cstheme="minorHAnsi"/>
              </w:rPr>
              <w:t>1</w:t>
            </w:r>
          </w:p>
        </w:tc>
        <w:tc>
          <w:tcPr>
            <w:tcW w:w="1575" w:type="dxa"/>
            <w:shd w:val="clear" w:color="auto" w:fill="DBE5F1"/>
            <w:vAlign w:val="center"/>
          </w:tcPr>
          <w:p w:rsidR="00FC4C0B" w:rsidRPr="00ED4521" w:rsidRDefault="00FC4C0B" w:rsidP="001B693A">
            <w:pPr>
              <w:jc w:val="center"/>
              <w:rPr>
                <w:rFonts w:asciiTheme="minorHAnsi" w:hAnsiTheme="minorHAnsi" w:cstheme="minorHAnsi"/>
              </w:rPr>
            </w:pPr>
            <w:r>
              <w:rPr>
                <w:rFonts w:asciiTheme="minorHAnsi" w:hAnsiTheme="minorHAnsi" w:cstheme="minorHAnsi"/>
              </w:rPr>
              <w:t>$2,5</w:t>
            </w:r>
            <w:r w:rsidRPr="00ED4521">
              <w:rPr>
                <w:rFonts w:asciiTheme="minorHAnsi" w:hAnsiTheme="minorHAnsi" w:cstheme="minorHAnsi"/>
              </w:rPr>
              <w:t>00.00</w:t>
            </w:r>
          </w:p>
        </w:tc>
      </w:tr>
      <w:tr w:rsidR="001B693A" w:rsidRPr="008F168B" w:rsidTr="00B21528">
        <w:trPr>
          <w:jc w:val="center"/>
        </w:trPr>
        <w:tc>
          <w:tcPr>
            <w:tcW w:w="761" w:type="dxa"/>
            <w:vAlign w:val="center"/>
          </w:tcPr>
          <w:p w:rsidR="001B693A" w:rsidRPr="00306409" w:rsidRDefault="001B693A" w:rsidP="00BA3862">
            <w:pPr>
              <w:jc w:val="center"/>
              <w:rPr>
                <w:rFonts w:asciiTheme="minorHAnsi" w:hAnsiTheme="minorHAnsi" w:cstheme="minorHAnsi"/>
                <w:b/>
                <w:bCs/>
                <w:sz w:val="28"/>
                <w:szCs w:val="28"/>
              </w:rPr>
            </w:pPr>
            <w:r>
              <w:rPr>
                <w:rFonts w:asciiTheme="minorHAnsi" w:hAnsiTheme="minorHAnsi" w:cstheme="minorHAnsi"/>
                <w:b/>
                <w:bCs/>
                <w:sz w:val="28"/>
                <w:szCs w:val="28"/>
              </w:rPr>
              <w:t>4</w:t>
            </w:r>
          </w:p>
        </w:tc>
        <w:tc>
          <w:tcPr>
            <w:tcW w:w="5148" w:type="dxa"/>
            <w:vAlign w:val="center"/>
          </w:tcPr>
          <w:p w:rsidR="001B693A" w:rsidRDefault="001B693A" w:rsidP="00BA3862">
            <w:pPr>
              <w:pStyle w:val="NoSpacing"/>
              <w:rPr>
                <w:rFonts w:asciiTheme="minorHAnsi" w:hAnsiTheme="minorHAnsi" w:cstheme="minorHAnsi"/>
              </w:rPr>
            </w:pPr>
            <w:r>
              <w:rPr>
                <w:rFonts w:asciiTheme="minorHAnsi" w:hAnsiTheme="minorHAnsi" w:cstheme="minorHAnsi"/>
              </w:rPr>
              <w:t>Annual Support and Maintenance- Energy Dashboard</w:t>
            </w:r>
          </w:p>
        </w:tc>
        <w:tc>
          <w:tcPr>
            <w:tcW w:w="1430" w:type="dxa"/>
            <w:vAlign w:val="center"/>
          </w:tcPr>
          <w:p w:rsidR="001B693A" w:rsidRDefault="001B693A" w:rsidP="00BA3862">
            <w:pPr>
              <w:jc w:val="center"/>
              <w:rPr>
                <w:rFonts w:asciiTheme="minorHAnsi" w:hAnsiTheme="minorHAnsi" w:cstheme="minorHAnsi"/>
              </w:rPr>
            </w:pPr>
            <w:r>
              <w:rPr>
                <w:rFonts w:asciiTheme="minorHAnsi" w:hAnsiTheme="minorHAnsi" w:cstheme="minorHAnsi"/>
              </w:rPr>
              <w:t>$6,750.00</w:t>
            </w:r>
          </w:p>
        </w:tc>
        <w:tc>
          <w:tcPr>
            <w:tcW w:w="1100" w:type="dxa"/>
            <w:vAlign w:val="center"/>
          </w:tcPr>
          <w:p w:rsidR="001B693A" w:rsidRPr="00ED4521" w:rsidRDefault="001B693A" w:rsidP="00BA3862">
            <w:pPr>
              <w:jc w:val="center"/>
              <w:rPr>
                <w:rFonts w:asciiTheme="minorHAnsi" w:hAnsiTheme="minorHAnsi" w:cstheme="minorHAnsi"/>
              </w:rPr>
            </w:pPr>
            <w:r>
              <w:rPr>
                <w:rFonts w:asciiTheme="minorHAnsi" w:hAnsiTheme="minorHAnsi" w:cstheme="minorHAnsi"/>
              </w:rPr>
              <w:t>1</w:t>
            </w:r>
          </w:p>
        </w:tc>
        <w:tc>
          <w:tcPr>
            <w:tcW w:w="1575" w:type="dxa"/>
            <w:vAlign w:val="center"/>
          </w:tcPr>
          <w:p w:rsidR="001B693A" w:rsidRDefault="001B693A" w:rsidP="00BA3862">
            <w:pPr>
              <w:jc w:val="center"/>
              <w:rPr>
                <w:rFonts w:asciiTheme="minorHAnsi" w:hAnsiTheme="minorHAnsi" w:cstheme="minorHAnsi"/>
              </w:rPr>
            </w:pPr>
            <w:r>
              <w:rPr>
                <w:rFonts w:asciiTheme="minorHAnsi" w:hAnsiTheme="minorHAnsi" w:cstheme="minorHAnsi"/>
              </w:rPr>
              <w:t>$6,750.00</w:t>
            </w:r>
          </w:p>
        </w:tc>
      </w:tr>
      <w:tr w:rsidR="00FC4C0B" w:rsidRPr="008F168B" w:rsidTr="007F61E8">
        <w:trPr>
          <w:trHeight w:val="470"/>
          <w:jc w:val="center"/>
        </w:trPr>
        <w:tc>
          <w:tcPr>
            <w:tcW w:w="761" w:type="dxa"/>
            <w:tcBorders>
              <w:bottom w:val="single" w:sz="8" w:space="0" w:color="4F81BD"/>
            </w:tcBorders>
            <w:shd w:val="clear" w:color="auto" w:fill="DBE5F1"/>
            <w:vAlign w:val="center"/>
          </w:tcPr>
          <w:p w:rsidR="00FC4C0B" w:rsidRPr="00ED4521" w:rsidRDefault="00FC4C0B" w:rsidP="001B693A">
            <w:pPr>
              <w:jc w:val="center"/>
              <w:rPr>
                <w:rFonts w:asciiTheme="minorHAnsi" w:hAnsiTheme="minorHAnsi" w:cstheme="minorHAnsi"/>
                <w:b/>
                <w:bCs/>
                <w:sz w:val="28"/>
                <w:szCs w:val="28"/>
              </w:rPr>
            </w:pPr>
            <w:r>
              <w:rPr>
                <w:rFonts w:asciiTheme="minorHAnsi" w:hAnsiTheme="minorHAnsi" w:cstheme="minorHAnsi"/>
                <w:b/>
                <w:bCs/>
                <w:sz w:val="28"/>
                <w:szCs w:val="28"/>
              </w:rPr>
              <w:t>5</w:t>
            </w:r>
          </w:p>
        </w:tc>
        <w:tc>
          <w:tcPr>
            <w:tcW w:w="5148" w:type="dxa"/>
            <w:tcBorders>
              <w:bottom w:val="single" w:sz="8" w:space="0" w:color="4F81BD"/>
            </w:tcBorders>
            <w:shd w:val="clear" w:color="auto" w:fill="DBE5F1"/>
            <w:vAlign w:val="center"/>
          </w:tcPr>
          <w:p w:rsidR="00FC4C0B" w:rsidRPr="00ED4521" w:rsidRDefault="00FC4C0B" w:rsidP="001B693A">
            <w:pPr>
              <w:pStyle w:val="NoSpacing"/>
              <w:jc w:val="right"/>
              <w:rPr>
                <w:rFonts w:asciiTheme="minorHAnsi" w:hAnsiTheme="minorHAnsi" w:cstheme="minorHAnsi"/>
              </w:rPr>
            </w:pPr>
            <w:r>
              <w:rPr>
                <w:rFonts w:asciiTheme="minorHAnsi" w:hAnsiTheme="minorHAnsi" w:cstheme="minorHAnsi"/>
              </w:rPr>
              <w:t>Discount Purchase (Items 1-4)</w:t>
            </w:r>
          </w:p>
        </w:tc>
        <w:tc>
          <w:tcPr>
            <w:tcW w:w="1430" w:type="dxa"/>
            <w:tcBorders>
              <w:bottom w:val="single" w:sz="8" w:space="0" w:color="4F81BD"/>
            </w:tcBorders>
            <w:shd w:val="clear" w:color="auto" w:fill="DBE5F1"/>
            <w:vAlign w:val="center"/>
          </w:tcPr>
          <w:p w:rsidR="00FC4C0B" w:rsidRPr="00ED4521" w:rsidRDefault="00FC4C0B" w:rsidP="001B693A">
            <w:pPr>
              <w:jc w:val="center"/>
              <w:rPr>
                <w:rFonts w:asciiTheme="minorHAnsi" w:hAnsiTheme="minorHAnsi" w:cstheme="minorHAnsi"/>
              </w:rPr>
            </w:pPr>
            <w:r>
              <w:rPr>
                <w:rFonts w:asciiTheme="minorHAnsi" w:hAnsiTheme="minorHAnsi" w:cstheme="minorHAnsi"/>
              </w:rPr>
              <w:t>-$5,000.00</w:t>
            </w:r>
          </w:p>
        </w:tc>
        <w:tc>
          <w:tcPr>
            <w:tcW w:w="1100" w:type="dxa"/>
            <w:tcBorders>
              <w:bottom w:val="single" w:sz="8" w:space="0" w:color="4F81BD"/>
            </w:tcBorders>
            <w:shd w:val="clear" w:color="auto" w:fill="DBE5F1"/>
            <w:vAlign w:val="center"/>
          </w:tcPr>
          <w:p w:rsidR="00FC4C0B" w:rsidRPr="00ED4521" w:rsidRDefault="00FC4C0B" w:rsidP="001B693A">
            <w:pPr>
              <w:jc w:val="center"/>
              <w:rPr>
                <w:rFonts w:asciiTheme="minorHAnsi" w:hAnsiTheme="minorHAnsi" w:cstheme="minorHAnsi"/>
              </w:rPr>
            </w:pPr>
            <w:r>
              <w:rPr>
                <w:rFonts w:asciiTheme="minorHAnsi" w:hAnsiTheme="minorHAnsi" w:cstheme="minorHAnsi"/>
              </w:rPr>
              <w:t>1</w:t>
            </w:r>
          </w:p>
        </w:tc>
        <w:tc>
          <w:tcPr>
            <w:tcW w:w="1575" w:type="dxa"/>
            <w:tcBorders>
              <w:bottom w:val="single" w:sz="8" w:space="0" w:color="4F81BD"/>
            </w:tcBorders>
            <w:shd w:val="clear" w:color="auto" w:fill="DBE5F1"/>
            <w:vAlign w:val="center"/>
          </w:tcPr>
          <w:p w:rsidR="00FC4C0B" w:rsidRPr="00ED4521" w:rsidRDefault="00FC4C0B" w:rsidP="001B693A">
            <w:pPr>
              <w:jc w:val="center"/>
              <w:rPr>
                <w:rFonts w:asciiTheme="minorHAnsi" w:hAnsiTheme="minorHAnsi" w:cstheme="minorHAnsi"/>
              </w:rPr>
            </w:pPr>
            <w:r>
              <w:rPr>
                <w:rFonts w:asciiTheme="minorHAnsi" w:hAnsiTheme="minorHAnsi" w:cstheme="minorHAnsi"/>
              </w:rPr>
              <w:t>-$5,000.00</w:t>
            </w:r>
          </w:p>
        </w:tc>
      </w:tr>
      <w:tr w:rsidR="00FC4C0B" w:rsidRPr="008F168B" w:rsidTr="00B21528">
        <w:trPr>
          <w:trHeight w:val="425"/>
          <w:jc w:val="center"/>
        </w:trPr>
        <w:tc>
          <w:tcPr>
            <w:tcW w:w="8439" w:type="dxa"/>
            <w:gridSpan w:val="4"/>
            <w:shd w:val="clear" w:color="auto" w:fill="4F81BD"/>
            <w:vAlign w:val="center"/>
          </w:tcPr>
          <w:p w:rsidR="00FC4C0B" w:rsidRPr="00F34EB9" w:rsidRDefault="00FC4C0B" w:rsidP="001B693A">
            <w:pPr>
              <w:jc w:val="right"/>
              <w:rPr>
                <w:rFonts w:ascii="Verdana" w:hAnsi="Verdana"/>
                <w:b/>
                <w:bCs/>
                <w:color w:val="FFFFFF"/>
                <w:szCs w:val="20"/>
              </w:rPr>
            </w:pPr>
            <w:r w:rsidRPr="00F34EB9">
              <w:rPr>
                <w:rFonts w:ascii="Verdana" w:hAnsi="Verdana"/>
                <w:b/>
                <w:bCs/>
                <w:color w:val="FFFFFF"/>
                <w:sz w:val="22"/>
                <w:szCs w:val="20"/>
              </w:rPr>
              <w:t xml:space="preserve">Total </w:t>
            </w:r>
          </w:p>
        </w:tc>
        <w:tc>
          <w:tcPr>
            <w:tcW w:w="1575" w:type="dxa"/>
            <w:shd w:val="clear" w:color="auto" w:fill="4F81BD"/>
            <w:vAlign w:val="center"/>
          </w:tcPr>
          <w:p w:rsidR="00FC4C0B" w:rsidRPr="00501D5F" w:rsidRDefault="00FC4C0B" w:rsidP="001B693A">
            <w:pPr>
              <w:jc w:val="center"/>
              <w:rPr>
                <w:b/>
                <w:color w:val="FFFFFF"/>
              </w:rPr>
            </w:pPr>
            <w:r>
              <w:rPr>
                <w:b/>
                <w:color w:val="FFFFFF"/>
              </w:rPr>
              <w:t>$</w:t>
            </w:r>
            <w:r w:rsidR="001B693A">
              <w:rPr>
                <w:b/>
                <w:color w:val="FFFFFF"/>
              </w:rPr>
              <w:t>49,250.00</w:t>
            </w:r>
          </w:p>
        </w:tc>
      </w:tr>
    </w:tbl>
    <w:p w:rsidR="00600936" w:rsidRDefault="00600936" w:rsidP="001B693A">
      <w:pPr>
        <w:rPr>
          <w:sz w:val="20"/>
          <w:szCs w:val="20"/>
        </w:rPr>
      </w:pPr>
    </w:p>
    <w:p w:rsidR="00EF115B" w:rsidRDefault="00EF115B" w:rsidP="001B693A">
      <w:pPr>
        <w:rPr>
          <w:sz w:val="20"/>
          <w:szCs w:val="20"/>
        </w:rPr>
      </w:pPr>
    </w:p>
    <w:p w:rsidR="00EF115B" w:rsidRDefault="00EF115B" w:rsidP="001B693A">
      <w:pPr>
        <w:rPr>
          <w:sz w:val="20"/>
          <w:szCs w:val="20"/>
        </w:rPr>
      </w:pPr>
    </w:p>
    <w:p w:rsidR="007B547E" w:rsidRDefault="002F2160" w:rsidP="001B693A">
      <w:pPr>
        <w:rPr>
          <w:rStyle w:val="Heading1Char"/>
          <w:sz w:val="40"/>
        </w:rPr>
      </w:pPr>
      <w:r>
        <w:rPr>
          <w:sz w:val="20"/>
          <w:szCs w:val="20"/>
        </w:rPr>
        <w:t>Th</w:t>
      </w:r>
      <w:r w:rsidR="00600936" w:rsidRPr="00076F8B">
        <w:rPr>
          <w:sz w:val="20"/>
          <w:szCs w:val="20"/>
        </w:rPr>
        <w:t>e information contained herein is confidential and proprietary to InStep Software LLC.  It may not be disclosed or transferred, directly or indirectly, to any third party without the explicit written permission of InStep Software LLC.</w:t>
      </w:r>
    </w:p>
    <w:p w:rsidR="007B547E" w:rsidRDefault="007B547E" w:rsidP="001B693A">
      <w:pPr>
        <w:rPr>
          <w:rStyle w:val="Heading1Char"/>
          <w:sz w:val="40"/>
        </w:rPr>
      </w:pPr>
    </w:p>
    <w:p w:rsidR="007B547E" w:rsidRDefault="007B547E" w:rsidP="001B693A">
      <w:pPr>
        <w:rPr>
          <w:rStyle w:val="Heading1Char"/>
          <w:sz w:val="40"/>
        </w:rPr>
      </w:pPr>
    </w:p>
    <w:p w:rsidR="00600936" w:rsidRPr="007B547E" w:rsidRDefault="00307A19" w:rsidP="001B693A">
      <w:pPr>
        <w:rPr>
          <w:rStyle w:val="Heading1Char"/>
          <w:b w:val="0"/>
          <w:bCs w:val="0"/>
          <w:color w:val="auto"/>
          <w:sz w:val="24"/>
          <w:szCs w:val="24"/>
        </w:rPr>
      </w:pPr>
      <w:bookmarkStart w:id="41" w:name="_Toc295321118"/>
      <w:r>
        <w:rPr>
          <w:rStyle w:val="Heading1Char"/>
          <w:sz w:val="40"/>
        </w:rPr>
        <w:t>6</w:t>
      </w:r>
      <w:r w:rsidR="00600936">
        <w:rPr>
          <w:rStyle w:val="Heading1Char"/>
          <w:sz w:val="40"/>
        </w:rPr>
        <w:t>.</w:t>
      </w:r>
      <w:r w:rsidR="00600936">
        <w:rPr>
          <w:rStyle w:val="Heading1Char"/>
          <w:sz w:val="40"/>
        </w:rPr>
        <w:tab/>
        <w:t>T</w:t>
      </w:r>
      <w:r w:rsidR="00600936" w:rsidRPr="00427BE5">
        <w:rPr>
          <w:rStyle w:val="Heading1Char"/>
          <w:sz w:val="40"/>
        </w:rPr>
        <w:t>erms and Conditions</w:t>
      </w:r>
      <w:bookmarkEnd w:id="41"/>
    </w:p>
    <w:p w:rsidR="00600936" w:rsidRDefault="00307A19" w:rsidP="001B693A">
      <w:pPr>
        <w:pStyle w:val="Heading2"/>
      </w:pPr>
      <w:bookmarkStart w:id="42" w:name="_Toc295321119"/>
      <w:r>
        <w:t>6</w:t>
      </w:r>
      <w:r w:rsidR="00600936">
        <w:t>.1.</w:t>
      </w:r>
      <w:r w:rsidR="00600936">
        <w:tab/>
        <w:t>Software License Terms and Conditions</w:t>
      </w:r>
      <w:bookmarkEnd w:id="42"/>
    </w:p>
    <w:p w:rsidR="00600936" w:rsidRDefault="00600936" w:rsidP="001B693A">
      <w:pPr>
        <w:ind w:left="720"/>
      </w:pPr>
    </w:p>
    <w:p w:rsidR="00600936" w:rsidRDefault="00DA5EFC" w:rsidP="007B547E">
      <w:pPr>
        <w:ind w:left="720" w:right="720"/>
        <w:jc w:val="both"/>
      </w:pPr>
      <w:r>
        <w:t xml:space="preserve">InStep is providing a perpetual software license of the Energy Dashboard for the licensed number of buildings.  </w:t>
      </w:r>
      <w:r w:rsidR="00600936" w:rsidRPr="00076F8B">
        <w:t>Support and maintenance is an annual agreement with the first year</w:t>
      </w:r>
      <w:r w:rsidR="00600936">
        <w:t xml:space="preserve"> of</w:t>
      </w:r>
      <w:r w:rsidR="00600936" w:rsidRPr="00076F8B">
        <w:t xml:space="preserve"> payment required at</w:t>
      </w:r>
      <w:r w:rsidR="00600936">
        <w:t xml:space="preserve"> the</w:t>
      </w:r>
      <w:r w:rsidR="00600936" w:rsidRPr="00076F8B">
        <w:t xml:space="preserve"> time of purchase.  Support and maintenance is based on 1</w:t>
      </w:r>
      <w:r w:rsidR="00B71D85">
        <w:t>5</w:t>
      </w:r>
      <w:r w:rsidR="00600936" w:rsidRPr="00076F8B">
        <w:t>% of the total purchased software license</w:t>
      </w:r>
      <w:r w:rsidR="00600936">
        <w:t>s</w:t>
      </w:r>
      <w:r w:rsidR="00600936" w:rsidRPr="00076F8B">
        <w:t>.</w:t>
      </w:r>
      <w:r w:rsidR="00600936">
        <w:t xml:space="preserve"> </w:t>
      </w:r>
    </w:p>
    <w:p w:rsidR="00600936" w:rsidRPr="00076F8B" w:rsidRDefault="00600936" w:rsidP="001B693A">
      <w:pPr>
        <w:ind w:left="720"/>
      </w:pPr>
    </w:p>
    <w:p w:rsidR="00600936" w:rsidRDefault="00307A19" w:rsidP="001B693A">
      <w:pPr>
        <w:pStyle w:val="Heading2"/>
      </w:pPr>
      <w:bookmarkStart w:id="43" w:name="_Toc295321120"/>
      <w:r>
        <w:t>6</w:t>
      </w:r>
      <w:r w:rsidR="00600936">
        <w:t>.2.</w:t>
      </w:r>
      <w:r w:rsidR="00600936">
        <w:tab/>
        <w:t>Payment Terms and Conditions</w:t>
      </w:r>
      <w:bookmarkEnd w:id="43"/>
    </w:p>
    <w:p w:rsidR="00600936" w:rsidRPr="003E2B5C" w:rsidRDefault="00600936" w:rsidP="001B693A">
      <w:pPr>
        <w:ind w:left="720"/>
      </w:pPr>
    </w:p>
    <w:p w:rsidR="00600936" w:rsidRPr="00040783" w:rsidRDefault="00600936" w:rsidP="007B547E">
      <w:pPr>
        <w:ind w:left="720" w:right="720"/>
        <w:jc w:val="both"/>
      </w:pPr>
      <w:r w:rsidRPr="00040783">
        <w:t xml:space="preserve">All pricing is in </w:t>
      </w:r>
      <w:r>
        <w:t xml:space="preserve">US </w:t>
      </w:r>
      <w:r w:rsidRPr="00040783">
        <w:t>dollars.  T</w:t>
      </w:r>
      <w:r>
        <w:t>his pricing is valid for 60 days</w:t>
      </w:r>
      <w:r w:rsidRPr="00040783">
        <w:t>.  Pricing does not include travel, lodging, or shipping costs</w:t>
      </w:r>
      <w:r>
        <w:t>,</w:t>
      </w:r>
      <w:r w:rsidRPr="00040783">
        <w:t xml:space="preserve"> which will be billed at actual </w:t>
      </w:r>
      <w:r>
        <w:t xml:space="preserve">cost plus a 10% service charge.  </w:t>
      </w:r>
      <w:r w:rsidRPr="00040783">
        <w:t>Pricing does not include any hardware</w:t>
      </w:r>
      <w:r w:rsidR="00C437DC">
        <w:t xml:space="preserve">, </w:t>
      </w:r>
      <w:r>
        <w:t>operating systems</w:t>
      </w:r>
      <w:r w:rsidR="00C437DC">
        <w:t>, third party licensing or RDBMS databases</w:t>
      </w:r>
      <w:r>
        <w:t>. All taxes, tariffs, and duties are the responsibility of the purchaser.  Payment terms ar</w:t>
      </w:r>
      <w:r w:rsidR="006B5ED4">
        <w:t>e 10</w:t>
      </w:r>
      <w:r>
        <w:t xml:space="preserve">0% </w:t>
      </w:r>
      <w:r w:rsidR="006B5ED4">
        <w:t>of the software license cost due with order.  50% services due with order and 50% due upon completion of services.</w:t>
      </w:r>
    </w:p>
    <w:p w:rsidR="007B547E" w:rsidRDefault="007B547E" w:rsidP="007B547E">
      <w:pPr>
        <w:ind w:right="720"/>
      </w:pPr>
    </w:p>
    <w:p w:rsidR="00600936" w:rsidRPr="00040783" w:rsidRDefault="00600936" w:rsidP="007B547E">
      <w:pPr>
        <w:ind w:right="720"/>
      </w:pPr>
      <w:r w:rsidRPr="00040783">
        <w:lastRenderedPageBreak/>
        <w:t xml:space="preserve">Please do not hesitate to contact us with any questions </w:t>
      </w:r>
      <w:r>
        <w:t xml:space="preserve">or </w:t>
      </w:r>
      <w:r w:rsidRPr="00040783">
        <w:t>clarification</w:t>
      </w:r>
      <w:r>
        <w:t xml:space="preserve"> needs</w:t>
      </w:r>
      <w:r w:rsidRPr="00040783">
        <w:t>.  We look forward to the opportunity to work with you on this project.</w:t>
      </w:r>
    </w:p>
    <w:p w:rsidR="00600936" w:rsidRDefault="00600936" w:rsidP="001B693A"/>
    <w:p w:rsidR="006B5ED4" w:rsidRPr="00040783" w:rsidRDefault="006B5ED4" w:rsidP="001B693A"/>
    <w:p w:rsidR="00600936" w:rsidRPr="00040783" w:rsidRDefault="00600936" w:rsidP="007B547E">
      <w:r w:rsidRPr="00040783">
        <w:t>Best regards,</w:t>
      </w:r>
    </w:p>
    <w:p w:rsidR="00600936" w:rsidRDefault="001B693A" w:rsidP="007B547E">
      <w:pPr>
        <w:tabs>
          <w:tab w:val="left" w:pos="2235"/>
        </w:tabs>
        <w:rPr>
          <w:noProof/>
          <w:color w:val="000000"/>
        </w:rPr>
      </w:pPr>
      <w:bookmarkStart w:id="44" w:name="_MailAutoSig"/>
      <w:r>
        <w:rPr>
          <w:color w:val="000000"/>
        </w:rPr>
        <w:t>Michael J. Casey</w:t>
      </w:r>
    </w:p>
    <w:p w:rsidR="00600936" w:rsidRDefault="00600936" w:rsidP="001B693A">
      <w:pPr>
        <w:rPr>
          <w:noProof/>
        </w:rPr>
      </w:pPr>
    </w:p>
    <w:p w:rsidR="00600936" w:rsidRDefault="00C00959" w:rsidP="001B693A">
      <w:pPr>
        <w:rPr>
          <w:noProof/>
        </w:rPr>
      </w:pPr>
      <w:r>
        <w:rPr>
          <w:rFonts w:ascii="Arial" w:hAnsi="Arial" w:cs="Arial"/>
          <w:b/>
          <w:noProof/>
          <w:color w:val="FFFFFF"/>
          <w:sz w:val="20"/>
          <w:szCs w:val="20"/>
        </w:rPr>
        <w:drawing>
          <wp:inline distT="0" distB="0" distL="0" distR="0">
            <wp:extent cx="1790700" cy="295275"/>
            <wp:effectExtent l="19050" t="0" r="0" b="0"/>
            <wp:docPr id="5" name="Picture 5" descr="http://www.instepsoftware.com/Images/logo.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nstepsoftware.com/Images/logo.gif">
                      <a:hlinkClick r:id="rId16"/>
                    </pic:cNvPr>
                    <pic:cNvPicPr>
                      <a:picLocks noChangeAspect="1" noChangeArrowheads="1"/>
                    </pic:cNvPicPr>
                  </pic:nvPicPr>
                  <pic:blipFill>
                    <a:blip r:embed="rId17"/>
                    <a:srcRect/>
                    <a:stretch>
                      <a:fillRect/>
                    </a:stretch>
                  </pic:blipFill>
                  <pic:spPr bwMode="auto">
                    <a:xfrm>
                      <a:off x="0" y="0"/>
                      <a:ext cx="1790700" cy="295275"/>
                    </a:xfrm>
                    <a:prstGeom prst="rect">
                      <a:avLst/>
                    </a:prstGeom>
                    <a:noFill/>
                    <a:ln w="9525">
                      <a:noFill/>
                      <a:miter lim="800000"/>
                      <a:headEnd/>
                      <a:tailEnd/>
                    </a:ln>
                  </pic:spPr>
                </pic:pic>
              </a:graphicData>
            </a:graphic>
          </wp:inline>
        </w:drawing>
      </w:r>
    </w:p>
    <w:bookmarkEnd w:id="44"/>
    <w:p w:rsidR="001B693A" w:rsidRPr="00621C50" w:rsidRDefault="001B693A" w:rsidP="001B693A">
      <w:pPr>
        <w:rPr>
          <w:noProof/>
          <w:color w:val="000000"/>
        </w:rPr>
      </w:pPr>
      <w:r>
        <w:rPr>
          <w:noProof/>
          <w:color w:val="000000"/>
        </w:rPr>
        <w:t xml:space="preserve">    200 W. Jackson Blvd., 28</w:t>
      </w:r>
      <w:r w:rsidRPr="002B15B0">
        <w:rPr>
          <w:noProof/>
          <w:color w:val="000000"/>
          <w:vertAlign w:val="superscript"/>
        </w:rPr>
        <w:t>th</w:t>
      </w:r>
      <w:r>
        <w:rPr>
          <w:noProof/>
          <w:color w:val="000000"/>
        </w:rPr>
        <w:t xml:space="preserve"> Floor</w:t>
      </w:r>
    </w:p>
    <w:p w:rsidR="001B693A" w:rsidRPr="00621C50" w:rsidRDefault="001B693A" w:rsidP="001B693A">
      <w:pPr>
        <w:rPr>
          <w:noProof/>
          <w:color w:val="000000"/>
        </w:rPr>
      </w:pPr>
      <w:r>
        <w:rPr>
          <w:noProof/>
          <w:color w:val="000000"/>
        </w:rPr>
        <w:t xml:space="preserve">     Chicago, IL 60606</w:t>
      </w:r>
    </w:p>
    <w:p w:rsidR="001B693A" w:rsidRPr="00621C50" w:rsidRDefault="001B693A" w:rsidP="001B693A">
      <w:pPr>
        <w:rPr>
          <w:noProof/>
          <w:color w:val="000000"/>
        </w:rPr>
      </w:pPr>
      <w:r>
        <w:rPr>
          <w:noProof/>
          <w:color w:val="000000"/>
        </w:rPr>
        <w:t xml:space="preserve">     P: +1 312 894-7899</w:t>
      </w:r>
    </w:p>
    <w:p w:rsidR="001B693A" w:rsidRPr="00F55C66" w:rsidRDefault="001B693A" w:rsidP="001B693A">
      <w:pPr>
        <w:rPr>
          <w:noProof/>
          <w:color w:val="000000"/>
        </w:rPr>
      </w:pPr>
      <w:r w:rsidRPr="00621C50">
        <w:rPr>
          <w:noProof/>
          <w:color w:val="000000"/>
        </w:rPr>
        <w:t xml:space="preserve">     F: </w:t>
      </w:r>
      <w:r>
        <w:rPr>
          <w:noProof/>
          <w:color w:val="000000"/>
        </w:rPr>
        <w:t>+1 312</w:t>
      </w:r>
      <w:r w:rsidRPr="00621C50">
        <w:rPr>
          <w:noProof/>
          <w:color w:val="000000"/>
        </w:rPr>
        <w:t xml:space="preserve"> 894-7840</w:t>
      </w:r>
    </w:p>
    <w:p w:rsidR="001B693A" w:rsidRDefault="001B693A" w:rsidP="001B693A">
      <w:pPr>
        <w:rPr>
          <w:noProof/>
        </w:rPr>
      </w:pPr>
      <w:r>
        <w:rPr>
          <w:noProof/>
        </w:rPr>
        <w:t xml:space="preserve">    </w:t>
      </w:r>
      <w:hyperlink r:id="rId18" w:history="1">
        <w:r w:rsidRPr="00097E9C">
          <w:rPr>
            <w:rStyle w:val="Hyperlink"/>
            <w:noProof/>
          </w:rPr>
          <w:t>mcasey@instepsoftware.com</w:t>
        </w:r>
      </w:hyperlink>
    </w:p>
    <w:p w:rsidR="001B693A" w:rsidRDefault="001B693A" w:rsidP="001B693A">
      <w:pPr>
        <w:tabs>
          <w:tab w:val="left" w:pos="270"/>
        </w:tabs>
        <w:rPr>
          <w:noProof/>
        </w:rPr>
      </w:pPr>
      <w:r>
        <w:rPr>
          <w:noProof/>
        </w:rPr>
        <w:t xml:space="preserve">    </w:t>
      </w:r>
      <w:hyperlink r:id="rId19" w:history="1">
        <w:r>
          <w:rPr>
            <w:rStyle w:val="Hyperlink"/>
            <w:noProof/>
          </w:rPr>
          <w:t>www.instepsoftware.com</w:t>
        </w:r>
      </w:hyperlink>
      <w:r>
        <w:rPr>
          <w:noProof/>
        </w:rPr>
        <w:t xml:space="preserve"> </w:t>
      </w:r>
    </w:p>
    <w:p w:rsidR="00600936" w:rsidRDefault="00600936" w:rsidP="001B693A"/>
    <w:p w:rsidR="00166D82" w:rsidRPr="00B71D85" w:rsidRDefault="00166D82" w:rsidP="003B4EB1">
      <w:pPr>
        <w:rPr>
          <w:rStyle w:val="Heading1Char"/>
          <w:b w:val="0"/>
          <w:bCs w:val="0"/>
          <w:color w:val="auto"/>
          <w:sz w:val="24"/>
          <w:szCs w:val="24"/>
          <w:lang w:val="en-AU"/>
        </w:rPr>
      </w:pPr>
    </w:p>
    <w:sectPr w:rsidR="00166D82" w:rsidRPr="00B71D85" w:rsidSect="00DA5EFC">
      <w:type w:val="continuous"/>
      <w:pgSz w:w="12240" w:h="15840" w:code="1"/>
      <w:pgMar w:top="1886" w:right="1152" w:bottom="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018" w:rsidRDefault="00A02018" w:rsidP="00A05850">
      <w:r>
        <w:separator/>
      </w:r>
    </w:p>
  </w:endnote>
  <w:endnote w:type="continuationSeparator" w:id="0">
    <w:p w:rsidR="00A02018" w:rsidRDefault="00A02018" w:rsidP="00A0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018" w:rsidRDefault="00A02018" w:rsidP="00A05850">
      <w:r>
        <w:separator/>
      </w:r>
    </w:p>
  </w:footnote>
  <w:footnote w:type="continuationSeparator" w:id="0">
    <w:p w:rsidR="00A02018" w:rsidRDefault="00A02018" w:rsidP="00A058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3342"/>
    <w:multiLevelType w:val="hybridMultilevel"/>
    <w:tmpl w:val="40BC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4F6A10"/>
    <w:multiLevelType w:val="multilevel"/>
    <w:tmpl w:val="56FA2FA8"/>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DD37F90"/>
    <w:multiLevelType w:val="hybridMultilevel"/>
    <w:tmpl w:val="05BE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A92297"/>
    <w:multiLevelType w:val="hybridMultilevel"/>
    <w:tmpl w:val="4B3E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364D07"/>
    <w:multiLevelType w:val="hybridMultilevel"/>
    <w:tmpl w:val="9F2862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822B3D"/>
    <w:multiLevelType w:val="hybridMultilevel"/>
    <w:tmpl w:val="DBB89B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39E2F4E"/>
    <w:multiLevelType w:val="hybridMultilevel"/>
    <w:tmpl w:val="0BA2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0D06AF"/>
    <w:multiLevelType w:val="multilevel"/>
    <w:tmpl w:val="46801D3A"/>
    <w:lvl w:ilvl="0">
      <w:start w:val="1"/>
      <w:numFmt w:val="decimal"/>
      <w:pStyle w:val="1"/>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1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35B31F5"/>
    <w:multiLevelType w:val="hybridMultilevel"/>
    <w:tmpl w:val="A8AAF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767FE7"/>
    <w:multiLevelType w:val="hybridMultilevel"/>
    <w:tmpl w:val="44D61F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DB011C9"/>
    <w:multiLevelType w:val="hybridMultilevel"/>
    <w:tmpl w:val="F45C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311BD4"/>
    <w:multiLevelType w:val="hybridMultilevel"/>
    <w:tmpl w:val="B0623F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385A2E"/>
    <w:multiLevelType w:val="hybridMultilevel"/>
    <w:tmpl w:val="9F9834E2"/>
    <w:lvl w:ilvl="0" w:tplc="0409000D">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55F3927"/>
    <w:multiLevelType w:val="hybridMultilevel"/>
    <w:tmpl w:val="8BC803D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E67212"/>
    <w:multiLevelType w:val="hybridMultilevel"/>
    <w:tmpl w:val="C3CC1B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7992060"/>
    <w:multiLevelType w:val="hybridMultilevel"/>
    <w:tmpl w:val="3490F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F350D8"/>
    <w:multiLevelType w:val="hybridMultilevel"/>
    <w:tmpl w:val="70225E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2"/>
  </w:num>
  <w:num w:numId="4">
    <w:abstractNumId w:val="6"/>
  </w:num>
  <w:num w:numId="5">
    <w:abstractNumId w:val="3"/>
  </w:num>
  <w:num w:numId="6">
    <w:abstractNumId w:val="10"/>
  </w:num>
  <w:num w:numId="7">
    <w:abstractNumId w:val="13"/>
  </w:num>
  <w:num w:numId="8">
    <w:abstractNumId w:val="0"/>
  </w:num>
  <w:num w:numId="9">
    <w:abstractNumId w:val="9"/>
  </w:num>
  <w:num w:numId="10">
    <w:abstractNumId w:val="11"/>
  </w:num>
  <w:num w:numId="11">
    <w:abstractNumId w:val="12"/>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4"/>
  </w:num>
  <w:num w:numId="23">
    <w:abstractNumId w:val="5"/>
  </w:num>
  <w:num w:numId="24">
    <w:abstractNumId w:val="14"/>
  </w:num>
  <w:num w:numId="25">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710"/>
    <w:rsid w:val="00002967"/>
    <w:rsid w:val="00003740"/>
    <w:rsid w:val="00006C0C"/>
    <w:rsid w:val="00010380"/>
    <w:rsid w:val="00010D32"/>
    <w:rsid w:val="00011C9E"/>
    <w:rsid w:val="00012710"/>
    <w:rsid w:val="00012AFA"/>
    <w:rsid w:val="00017AAE"/>
    <w:rsid w:val="000210A5"/>
    <w:rsid w:val="000220F6"/>
    <w:rsid w:val="00022FE1"/>
    <w:rsid w:val="000245F9"/>
    <w:rsid w:val="0002677C"/>
    <w:rsid w:val="00027E06"/>
    <w:rsid w:val="000309EA"/>
    <w:rsid w:val="0003416F"/>
    <w:rsid w:val="000350DA"/>
    <w:rsid w:val="00036439"/>
    <w:rsid w:val="000364A0"/>
    <w:rsid w:val="00040783"/>
    <w:rsid w:val="0004460C"/>
    <w:rsid w:val="00045A9D"/>
    <w:rsid w:val="000507DB"/>
    <w:rsid w:val="000530EF"/>
    <w:rsid w:val="00057331"/>
    <w:rsid w:val="00062A95"/>
    <w:rsid w:val="000645F1"/>
    <w:rsid w:val="0007273E"/>
    <w:rsid w:val="000728E4"/>
    <w:rsid w:val="00072CCE"/>
    <w:rsid w:val="00072DFD"/>
    <w:rsid w:val="00076CD2"/>
    <w:rsid w:val="00076F8B"/>
    <w:rsid w:val="0007713B"/>
    <w:rsid w:val="000823F1"/>
    <w:rsid w:val="0008315A"/>
    <w:rsid w:val="00084AA7"/>
    <w:rsid w:val="000939A9"/>
    <w:rsid w:val="00097847"/>
    <w:rsid w:val="000A306B"/>
    <w:rsid w:val="000C1ED0"/>
    <w:rsid w:val="000C2433"/>
    <w:rsid w:val="000C648C"/>
    <w:rsid w:val="000D3843"/>
    <w:rsid w:val="000E02A8"/>
    <w:rsid w:val="000E2B88"/>
    <w:rsid w:val="000F2EA8"/>
    <w:rsid w:val="000F2EEF"/>
    <w:rsid w:val="000F3597"/>
    <w:rsid w:val="000F37B9"/>
    <w:rsid w:val="000F3CA2"/>
    <w:rsid w:val="000F779D"/>
    <w:rsid w:val="0011021F"/>
    <w:rsid w:val="001102FB"/>
    <w:rsid w:val="001113DD"/>
    <w:rsid w:val="001134CA"/>
    <w:rsid w:val="0011434D"/>
    <w:rsid w:val="0011586A"/>
    <w:rsid w:val="00125B30"/>
    <w:rsid w:val="00131827"/>
    <w:rsid w:val="00136AEE"/>
    <w:rsid w:val="001376AA"/>
    <w:rsid w:val="0015206B"/>
    <w:rsid w:val="00153749"/>
    <w:rsid w:val="00162966"/>
    <w:rsid w:val="00163B16"/>
    <w:rsid w:val="00166D82"/>
    <w:rsid w:val="00173E01"/>
    <w:rsid w:val="00174530"/>
    <w:rsid w:val="001755B5"/>
    <w:rsid w:val="00181EF3"/>
    <w:rsid w:val="0018339A"/>
    <w:rsid w:val="00187782"/>
    <w:rsid w:val="00190676"/>
    <w:rsid w:val="0019379E"/>
    <w:rsid w:val="00196580"/>
    <w:rsid w:val="0019665F"/>
    <w:rsid w:val="001A0654"/>
    <w:rsid w:val="001A4E32"/>
    <w:rsid w:val="001B1A0B"/>
    <w:rsid w:val="001B5AB7"/>
    <w:rsid w:val="001B693A"/>
    <w:rsid w:val="001C118E"/>
    <w:rsid w:val="001C6043"/>
    <w:rsid w:val="001D1D8B"/>
    <w:rsid w:val="001D3016"/>
    <w:rsid w:val="001E0CD8"/>
    <w:rsid w:val="001E1509"/>
    <w:rsid w:val="001E275D"/>
    <w:rsid w:val="001F0565"/>
    <w:rsid w:val="001F4F70"/>
    <w:rsid w:val="002013C7"/>
    <w:rsid w:val="00201456"/>
    <w:rsid w:val="002015AA"/>
    <w:rsid w:val="00203408"/>
    <w:rsid w:val="00204BC2"/>
    <w:rsid w:val="00205D3E"/>
    <w:rsid w:val="00213BAA"/>
    <w:rsid w:val="00213CE4"/>
    <w:rsid w:val="0021711A"/>
    <w:rsid w:val="002177CC"/>
    <w:rsid w:val="002224AF"/>
    <w:rsid w:val="00224E76"/>
    <w:rsid w:val="00224FCA"/>
    <w:rsid w:val="00231E36"/>
    <w:rsid w:val="00234242"/>
    <w:rsid w:val="002352E9"/>
    <w:rsid w:val="0023703C"/>
    <w:rsid w:val="00242BC8"/>
    <w:rsid w:val="00243017"/>
    <w:rsid w:val="00243F79"/>
    <w:rsid w:val="00244190"/>
    <w:rsid w:val="002502A6"/>
    <w:rsid w:val="00254A62"/>
    <w:rsid w:val="0025668F"/>
    <w:rsid w:val="00266BF6"/>
    <w:rsid w:val="00267015"/>
    <w:rsid w:val="00270790"/>
    <w:rsid w:val="00273B3C"/>
    <w:rsid w:val="00275C4B"/>
    <w:rsid w:val="00276045"/>
    <w:rsid w:val="002767BA"/>
    <w:rsid w:val="00276E7F"/>
    <w:rsid w:val="00280A88"/>
    <w:rsid w:val="00285703"/>
    <w:rsid w:val="002942A7"/>
    <w:rsid w:val="00296F98"/>
    <w:rsid w:val="002A2750"/>
    <w:rsid w:val="002A35AD"/>
    <w:rsid w:val="002A480A"/>
    <w:rsid w:val="002A79C8"/>
    <w:rsid w:val="002B1FD7"/>
    <w:rsid w:val="002B3316"/>
    <w:rsid w:val="002B6FE5"/>
    <w:rsid w:val="002B7D05"/>
    <w:rsid w:val="002C2560"/>
    <w:rsid w:val="002C557B"/>
    <w:rsid w:val="002C5CFD"/>
    <w:rsid w:val="002C6EFE"/>
    <w:rsid w:val="002D0761"/>
    <w:rsid w:val="002D2389"/>
    <w:rsid w:val="002D46E3"/>
    <w:rsid w:val="002D575C"/>
    <w:rsid w:val="002D697D"/>
    <w:rsid w:val="002D7203"/>
    <w:rsid w:val="002E3495"/>
    <w:rsid w:val="002E4D23"/>
    <w:rsid w:val="002E7B4B"/>
    <w:rsid w:val="002E7BA0"/>
    <w:rsid w:val="002F1904"/>
    <w:rsid w:val="002F2160"/>
    <w:rsid w:val="002F45F3"/>
    <w:rsid w:val="002F5978"/>
    <w:rsid w:val="002F77FF"/>
    <w:rsid w:val="00300D95"/>
    <w:rsid w:val="00303DCD"/>
    <w:rsid w:val="00304AF0"/>
    <w:rsid w:val="00306409"/>
    <w:rsid w:val="00307A19"/>
    <w:rsid w:val="00314C90"/>
    <w:rsid w:val="00320886"/>
    <w:rsid w:val="00335FCB"/>
    <w:rsid w:val="00337DA0"/>
    <w:rsid w:val="0034094A"/>
    <w:rsid w:val="00343EEE"/>
    <w:rsid w:val="00344470"/>
    <w:rsid w:val="00344723"/>
    <w:rsid w:val="00347A59"/>
    <w:rsid w:val="00352E2E"/>
    <w:rsid w:val="0035303D"/>
    <w:rsid w:val="00353A86"/>
    <w:rsid w:val="0036234C"/>
    <w:rsid w:val="003632C6"/>
    <w:rsid w:val="003672CB"/>
    <w:rsid w:val="00371AE3"/>
    <w:rsid w:val="00371CFA"/>
    <w:rsid w:val="00375ED6"/>
    <w:rsid w:val="0037666D"/>
    <w:rsid w:val="00381F3F"/>
    <w:rsid w:val="00384BB5"/>
    <w:rsid w:val="003B266A"/>
    <w:rsid w:val="003B393C"/>
    <w:rsid w:val="003B404F"/>
    <w:rsid w:val="003B4EB1"/>
    <w:rsid w:val="003B5844"/>
    <w:rsid w:val="003B74A1"/>
    <w:rsid w:val="003B74D4"/>
    <w:rsid w:val="003C5327"/>
    <w:rsid w:val="003C67FB"/>
    <w:rsid w:val="003C6F07"/>
    <w:rsid w:val="003D2C79"/>
    <w:rsid w:val="003D30EF"/>
    <w:rsid w:val="003D363D"/>
    <w:rsid w:val="003D4FE4"/>
    <w:rsid w:val="003E2B5C"/>
    <w:rsid w:val="003E5A88"/>
    <w:rsid w:val="003E69BF"/>
    <w:rsid w:val="003F112D"/>
    <w:rsid w:val="003F1B4A"/>
    <w:rsid w:val="003F2FEA"/>
    <w:rsid w:val="003F3E78"/>
    <w:rsid w:val="003F72D7"/>
    <w:rsid w:val="00401ABD"/>
    <w:rsid w:val="00406F9D"/>
    <w:rsid w:val="004141C0"/>
    <w:rsid w:val="004141EA"/>
    <w:rsid w:val="0042251B"/>
    <w:rsid w:val="004227D2"/>
    <w:rsid w:val="004240CF"/>
    <w:rsid w:val="0042760F"/>
    <w:rsid w:val="00427BE5"/>
    <w:rsid w:val="004304A1"/>
    <w:rsid w:val="0043050C"/>
    <w:rsid w:val="004311A7"/>
    <w:rsid w:val="0043243F"/>
    <w:rsid w:val="00436C64"/>
    <w:rsid w:val="00441B3F"/>
    <w:rsid w:val="00447806"/>
    <w:rsid w:val="00462C02"/>
    <w:rsid w:val="00464CAA"/>
    <w:rsid w:val="00470C71"/>
    <w:rsid w:val="00473890"/>
    <w:rsid w:val="00473FA0"/>
    <w:rsid w:val="00497931"/>
    <w:rsid w:val="004A4113"/>
    <w:rsid w:val="004B2B02"/>
    <w:rsid w:val="004B5A66"/>
    <w:rsid w:val="004B67F7"/>
    <w:rsid w:val="004C6E09"/>
    <w:rsid w:val="004C6E85"/>
    <w:rsid w:val="004D418A"/>
    <w:rsid w:val="004D73FD"/>
    <w:rsid w:val="004D795C"/>
    <w:rsid w:val="004F3B1E"/>
    <w:rsid w:val="004F3E0F"/>
    <w:rsid w:val="00501200"/>
    <w:rsid w:val="00501D5F"/>
    <w:rsid w:val="0050306C"/>
    <w:rsid w:val="0051507E"/>
    <w:rsid w:val="0051611C"/>
    <w:rsid w:val="00521064"/>
    <w:rsid w:val="00524B47"/>
    <w:rsid w:val="0052614B"/>
    <w:rsid w:val="005302BF"/>
    <w:rsid w:val="00531921"/>
    <w:rsid w:val="00532011"/>
    <w:rsid w:val="00532353"/>
    <w:rsid w:val="0053722E"/>
    <w:rsid w:val="00544C21"/>
    <w:rsid w:val="00544E7D"/>
    <w:rsid w:val="0055368B"/>
    <w:rsid w:val="00553B16"/>
    <w:rsid w:val="00555EE8"/>
    <w:rsid w:val="00556B35"/>
    <w:rsid w:val="00560CA4"/>
    <w:rsid w:val="00561222"/>
    <w:rsid w:val="00564698"/>
    <w:rsid w:val="00564C98"/>
    <w:rsid w:val="005675A0"/>
    <w:rsid w:val="00567ED3"/>
    <w:rsid w:val="00572514"/>
    <w:rsid w:val="0058037B"/>
    <w:rsid w:val="00580F22"/>
    <w:rsid w:val="00583A95"/>
    <w:rsid w:val="005877C1"/>
    <w:rsid w:val="00590910"/>
    <w:rsid w:val="0059341D"/>
    <w:rsid w:val="0059696F"/>
    <w:rsid w:val="005A1355"/>
    <w:rsid w:val="005A19EF"/>
    <w:rsid w:val="005A1F4B"/>
    <w:rsid w:val="005A377B"/>
    <w:rsid w:val="005A3D71"/>
    <w:rsid w:val="005A56DB"/>
    <w:rsid w:val="005B3251"/>
    <w:rsid w:val="005B7748"/>
    <w:rsid w:val="005C181D"/>
    <w:rsid w:val="005D56F7"/>
    <w:rsid w:val="005E3AE6"/>
    <w:rsid w:val="005E7971"/>
    <w:rsid w:val="005F1F28"/>
    <w:rsid w:val="005F4EA9"/>
    <w:rsid w:val="005F5214"/>
    <w:rsid w:val="005F59B2"/>
    <w:rsid w:val="005F5E76"/>
    <w:rsid w:val="005F6CD4"/>
    <w:rsid w:val="00600936"/>
    <w:rsid w:val="00602B31"/>
    <w:rsid w:val="00612B0D"/>
    <w:rsid w:val="00614FEE"/>
    <w:rsid w:val="00616268"/>
    <w:rsid w:val="00621C50"/>
    <w:rsid w:val="00625F8E"/>
    <w:rsid w:val="00626F4D"/>
    <w:rsid w:val="00630E80"/>
    <w:rsid w:val="00632012"/>
    <w:rsid w:val="00632E4F"/>
    <w:rsid w:val="0063446F"/>
    <w:rsid w:val="00637619"/>
    <w:rsid w:val="00640A09"/>
    <w:rsid w:val="00640BCE"/>
    <w:rsid w:val="0064263E"/>
    <w:rsid w:val="00647D5D"/>
    <w:rsid w:val="006500E6"/>
    <w:rsid w:val="00657338"/>
    <w:rsid w:val="0066353B"/>
    <w:rsid w:val="0066419F"/>
    <w:rsid w:val="00666DB8"/>
    <w:rsid w:val="006711EA"/>
    <w:rsid w:val="00672B37"/>
    <w:rsid w:val="006765F8"/>
    <w:rsid w:val="00676FB3"/>
    <w:rsid w:val="006846CB"/>
    <w:rsid w:val="006870BF"/>
    <w:rsid w:val="00690871"/>
    <w:rsid w:val="00691FA6"/>
    <w:rsid w:val="0069632C"/>
    <w:rsid w:val="006A4B45"/>
    <w:rsid w:val="006A5754"/>
    <w:rsid w:val="006B5ED4"/>
    <w:rsid w:val="006C1736"/>
    <w:rsid w:val="006C1DCB"/>
    <w:rsid w:val="006C1FDC"/>
    <w:rsid w:val="006C3788"/>
    <w:rsid w:val="006C6D1D"/>
    <w:rsid w:val="006D1902"/>
    <w:rsid w:val="006D666A"/>
    <w:rsid w:val="006D6EF7"/>
    <w:rsid w:val="006E5EDA"/>
    <w:rsid w:val="006F4EBE"/>
    <w:rsid w:val="00701E1B"/>
    <w:rsid w:val="007028F3"/>
    <w:rsid w:val="00703A0A"/>
    <w:rsid w:val="00706AF1"/>
    <w:rsid w:val="0071600F"/>
    <w:rsid w:val="00717DB9"/>
    <w:rsid w:val="00733BF7"/>
    <w:rsid w:val="00743956"/>
    <w:rsid w:val="00746256"/>
    <w:rsid w:val="00751183"/>
    <w:rsid w:val="007530BC"/>
    <w:rsid w:val="00760822"/>
    <w:rsid w:val="00762027"/>
    <w:rsid w:val="007646F2"/>
    <w:rsid w:val="007709F2"/>
    <w:rsid w:val="00772B29"/>
    <w:rsid w:val="00773B85"/>
    <w:rsid w:val="00783133"/>
    <w:rsid w:val="00784A6C"/>
    <w:rsid w:val="00784EF5"/>
    <w:rsid w:val="00796BFA"/>
    <w:rsid w:val="007979E8"/>
    <w:rsid w:val="007A0743"/>
    <w:rsid w:val="007A23E1"/>
    <w:rsid w:val="007A3B45"/>
    <w:rsid w:val="007A58C5"/>
    <w:rsid w:val="007B1E2E"/>
    <w:rsid w:val="007B1F52"/>
    <w:rsid w:val="007B3C8E"/>
    <w:rsid w:val="007B3E2C"/>
    <w:rsid w:val="007B547E"/>
    <w:rsid w:val="007D09D4"/>
    <w:rsid w:val="007D18EB"/>
    <w:rsid w:val="007D3D79"/>
    <w:rsid w:val="007D4241"/>
    <w:rsid w:val="007D6EFA"/>
    <w:rsid w:val="007E0247"/>
    <w:rsid w:val="007E20E4"/>
    <w:rsid w:val="007E7061"/>
    <w:rsid w:val="007F16AA"/>
    <w:rsid w:val="007F2DBB"/>
    <w:rsid w:val="007F36E3"/>
    <w:rsid w:val="007F4562"/>
    <w:rsid w:val="007F45E3"/>
    <w:rsid w:val="007F61CD"/>
    <w:rsid w:val="007F61E8"/>
    <w:rsid w:val="00802322"/>
    <w:rsid w:val="00807264"/>
    <w:rsid w:val="00807A6E"/>
    <w:rsid w:val="008104B5"/>
    <w:rsid w:val="00823B1C"/>
    <w:rsid w:val="00831B1B"/>
    <w:rsid w:val="00833A26"/>
    <w:rsid w:val="00833D32"/>
    <w:rsid w:val="00833F16"/>
    <w:rsid w:val="00840BFD"/>
    <w:rsid w:val="00842968"/>
    <w:rsid w:val="008455EC"/>
    <w:rsid w:val="00845A5B"/>
    <w:rsid w:val="008616AA"/>
    <w:rsid w:val="00863C6E"/>
    <w:rsid w:val="00871955"/>
    <w:rsid w:val="0087796D"/>
    <w:rsid w:val="0088022C"/>
    <w:rsid w:val="00880BCD"/>
    <w:rsid w:val="00883ED9"/>
    <w:rsid w:val="00885AAF"/>
    <w:rsid w:val="00890C38"/>
    <w:rsid w:val="008912FB"/>
    <w:rsid w:val="008923AB"/>
    <w:rsid w:val="00895287"/>
    <w:rsid w:val="00895355"/>
    <w:rsid w:val="00896477"/>
    <w:rsid w:val="008A03E3"/>
    <w:rsid w:val="008A5BA3"/>
    <w:rsid w:val="008A5D02"/>
    <w:rsid w:val="008A6CDB"/>
    <w:rsid w:val="008A7AB5"/>
    <w:rsid w:val="008B2FF3"/>
    <w:rsid w:val="008B417E"/>
    <w:rsid w:val="008B48F9"/>
    <w:rsid w:val="008B7081"/>
    <w:rsid w:val="008C4C6F"/>
    <w:rsid w:val="008D7B6D"/>
    <w:rsid w:val="008E1B09"/>
    <w:rsid w:val="008E5B73"/>
    <w:rsid w:val="008E5BA1"/>
    <w:rsid w:val="008E7494"/>
    <w:rsid w:val="008F168B"/>
    <w:rsid w:val="008F191F"/>
    <w:rsid w:val="008F6707"/>
    <w:rsid w:val="009033F6"/>
    <w:rsid w:val="00904976"/>
    <w:rsid w:val="00911B1E"/>
    <w:rsid w:val="00913C43"/>
    <w:rsid w:val="009141F7"/>
    <w:rsid w:val="00917B65"/>
    <w:rsid w:val="00920AF3"/>
    <w:rsid w:val="0092115F"/>
    <w:rsid w:val="0092410C"/>
    <w:rsid w:val="00925445"/>
    <w:rsid w:val="00925CA8"/>
    <w:rsid w:val="009338B1"/>
    <w:rsid w:val="00933CDD"/>
    <w:rsid w:val="00935E3A"/>
    <w:rsid w:val="00936132"/>
    <w:rsid w:val="00941E61"/>
    <w:rsid w:val="0094330C"/>
    <w:rsid w:val="00946C64"/>
    <w:rsid w:val="00947C13"/>
    <w:rsid w:val="0096270E"/>
    <w:rsid w:val="00970C0F"/>
    <w:rsid w:val="00975075"/>
    <w:rsid w:val="009803DF"/>
    <w:rsid w:val="0098604E"/>
    <w:rsid w:val="009864DF"/>
    <w:rsid w:val="00986CBC"/>
    <w:rsid w:val="00986D6F"/>
    <w:rsid w:val="009979DC"/>
    <w:rsid w:val="009A027E"/>
    <w:rsid w:val="009A2C6D"/>
    <w:rsid w:val="009A30CA"/>
    <w:rsid w:val="009A44BC"/>
    <w:rsid w:val="009A60F8"/>
    <w:rsid w:val="009B178F"/>
    <w:rsid w:val="009B3352"/>
    <w:rsid w:val="009B4122"/>
    <w:rsid w:val="009B6CE4"/>
    <w:rsid w:val="009C1D2B"/>
    <w:rsid w:val="009C3038"/>
    <w:rsid w:val="009D0894"/>
    <w:rsid w:val="009D1C6C"/>
    <w:rsid w:val="009D2267"/>
    <w:rsid w:val="009E031D"/>
    <w:rsid w:val="009E4BB2"/>
    <w:rsid w:val="009E5F11"/>
    <w:rsid w:val="009E7534"/>
    <w:rsid w:val="009F749C"/>
    <w:rsid w:val="00A02018"/>
    <w:rsid w:val="00A057D8"/>
    <w:rsid w:val="00A05850"/>
    <w:rsid w:val="00A05B0E"/>
    <w:rsid w:val="00A07642"/>
    <w:rsid w:val="00A1214D"/>
    <w:rsid w:val="00A16DB1"/>
    <w:rsid w:val="00A2020E"/>
    <w:rsid w:val="00A312AE"/>
    <w:rsid w:val="00A32F8F"/>
    <w:rsid w:val="00A373B8"/>
    <w:rsid w:val="00A417CC"/>
    <w:rsid w:val="00A46F75"/>
    <w:rsid w:val="00A50CFF"/>
    <w:rsid w:val="00A52260"/>
    <w:rsid w:val="00A55637"/>
    <w:rsid w:val="00A55783"/>
    <w:rsid w:val="00A55ED1"/>
    <w:rsid w:val="00A57EE3"/>
    <w:rsid w:val="00A62A71"/>
    <w:rsid w:val="00A63050"/>
    <w:rsid w:val="00A6472A"/>
    <w:rsid w:val="00A67D02"/>
    <w:rsid w:val="00A67E9A"/>
    <w:rsid w:val="00A739A7"/>
    <w:rsid w:val="00A74D99"/>
    <w:rsid w:val="00A75457"/>
    <w:rsid w:val="00A777C3"/>
    <w:rsid w:val="00A77FB0"/>
    <w:rsid w:val="00A822F4"/>
    <w:rsid w:val="00A85534"/>
    <w:rsid w:val="00A90315"/>
    <w:rsid w:val="00A92A1B"/>
    <w:rsid w:val="00A92BBD"/>
    <w:rsid w:val="00AA0367"/>
    <w:rsid w:val="00AA41A0"/>
    <w:rsid w:val="00AA4D8C"/>
    <w:rsid w:val="00AB14EA"/>
    <w:rsid w:val="00AB5043"/>
    <w:rsid w:val="00AB5387"/>
    <w:rsid w:val="00AC19AB"/>
    <w:rsid w:val="00AC2EED"/>
    <w:rsid w:val="00AC3763"/>
    <w:rsid w:val="00AC5EAF"/>
    <w:rsid w:val="00AC7F40"/>
    <w:rsid w:val="00AD4C26"/>
    <w:rsid w:val="00AE0171"/>
    <w:rsid w:val="00AE11FC"/>
    <w:rsid w:val="00AE407C"/>
    <w:rsid w:val="00AE4D40"/>
    <w:rsid w:val="00AF0F74"/>
    <w:rsid w:val="00AF383A"/>
    <w:rsid w:val="00AF3E9D"/>
    <w:rsid w:val="00AF4FD9"/>
    <w:rsid w:val="00AF570D"/>
    <w:rsid w:val="00AF7B86"/>
    <w:rsid w:val="00B01190"/>
    <w:rsid w:val="00B015FF"/>
    <w:rsid w:val="00B03973"/>
    <w:rsid w:val="00B04FBC"/>
    <w:rsid w:val="00B0677B"/>
    <w:rsid w:val="00B06E38"/>
    <w:rsid w:val="00B123B5"/>
    <w:rsid w:val="00B21528"/>
    <w:rsid w:val="00B23AB5"/>
    <w:rsid w:val="00B2407B"/>
    <w:rsid w:val="00B24FFC"/>
    <w:rsid w:val="00B26A6C"/>
    <w:rsid w:val="00B308EA"/>
    <w:rsid w:val="00B33D28"/>
    <w:rsid w:val="00B35F1D"/>
    <w:rsid w:val="00B37337"/>
    <w:rsid w:val="00B45070"/>
    <w:rsid w:val="00B45C1B"/>
    <w:rsid w:val="00B5423D"/>
    <w:rsid w:val="00B57B60"/>
    <w:rsid w:val="00B654DA"/>
    <w:rsid w:val="00B67CDF"/>
    <w:rsid w:val="00B71D85"/>
    <w:rsid w:val="00B75E57"/>
    <w:rsid w:val="00B76CDA"/>
    <w:rsid w:val="00B8252B"/>
    <w:rsid w:val="00B83EDE"/>
    <w:rsid w:val="00B854E5"/>
    <w:rsid w:val="00B85CF9"/>
    <w:rsid w:val="00B9002C"/>
    <w:rsid w:val="00B9225A"/>
    <w:rsid w:val="00B94DE5"/>
    <w:rsid w:val="00BA003C"/>
    <w:rsid w:val="00BA1777"/>
    <w:rsid w:val="00BA3AB3"/>
    <w:rsid w:val="00BA5D3B"/>
    <w:rsid w:val="00BC1278"/>
    <w:rsid w:val="00BC1483"/>
    <w:rsid w:val="00BD7110"/>
    <w:rsid w:val="00BE11BA"/>
    <w:rsid w:val="00BE3CBB"/>
    <w:rsid w:val="00BE4730"/>
    <w:rsid w:val="00BF1874"/>
    <w:rsid w:val="00BF207B"/>
    <w:rsid w:val="00BF757E"/>
    <w:rsid w:val="00C00959"/>
    <w:rsid w:val="00C044C6"/>
    <w:rsid w:val="00C0771D"/>
    <w:rsid w:val="00C11EE5"/>
    <w:rsid w:val="00C21151"/>
    <w:rsid w:val="00C22C25"/>
    <w:rsid w:val="00C32886"/>
    <w:rsid w:val="00C33498"/>
    <w:rsid w:val="00C33924"/>
    <w:rsid w:val="00C3554D"/>
    <w:rsid w:val="00C36F0E"/>
    <w:rsid w:val="00C41E24"/>
    <w:rsid w:val="00C437DC"/>
    <w:rsid w:val="00C45FE4"/>
    <w:rsid w:val="00C46B07"/>
    <w:rsid w:val="00C564C4"/>
    <w:rsid w:val="00C70674"/>
    <w:rsid w:val="00C7178E"/>
    <w:rsid w:val="00C75569"/>
    <w:rsid w:val="00C763A6"/>
    <w:rsid w:val="00C770A6"/>
    <w:rsid w:val="00C85002"/>
    <w:rsid w:val="00C91236"/>
    <w:rsid w:val="00CA2C57"/>
    <w:rsid w:val="00CA37F8"/>
    <w:rsid w:val="00CA3BDE"/>
    <w:rsid w:val="00CA793A"/>
    <w:rsid w:val="00CB46D2"/>
    <w:rsid w:val="00CB61F3"/>
    <w:rsid w:val="00CC5FB1"/>
    <w:rsid w:val="00CD2E21"/>
    <w:rsid w:val="00CD451B"/>
    <w:rsid w:val="00CD64F7"/>
    <w:rsid w:val="00CD7F6F"/>
    <w:rsid w:val="00CE07C8"/>
    <w:rsid w:val="00CE0D88"/>
    <w:rsid w:val="00CE47FF"/>
    <w:rsid w:val="00CE48EC"/>
    <w:rsid w:val="00CE578C"/>
    <w:rsid w:val="00CE63D6"/>
    <w:rsid w:val="00CE7136"/>
    <w:rsid w:val="00CF280D"/>
    <w:rsid w:val="00CF3347"/>
    <w:rsid w:val="00D00A1A"/>
    <w:rsid w:val="00D10E8F"/>
    <w:rsid w:val="00D15F33"/>
    <w:rsid w:val="00D2663E"/>
    <w:rsid w:val="00D305EC"/>
    <w:rsid w:val="00D30B92"/>
    <w:rsid w:val="00D43161"/>
    <w:rsid w:val="00D4681D"/>
    <w:rsid w:val="00D5003C"/>
    <w:rsid w:val="00D54711"/>
    <w:rsid w:val="00D547F4"/>
    <w:rsid w:val="00D5792F"/>
    <w:rsid w:val="00D633F7"/>
    <w:rsid w:val="00D66941"/>
    <w:rsid w:val="00D72BE1"/>
    <w:rsid w:val="00D806AA"/>
    <w:rsid w:val="00D82ADC"/>
    <w:rsid w:val="00D835FE"/>
    <w:rsid w:val="00D901C3"/>
    <w:rsid w:val="00D91EBC"/>
    <w:rsid w:val="00D935C2"/>
    <w:rsid w:val="00D93618"/>
    <w:rsid w:val="00D95D42"/>
    <w:rsid w:val="00DA5EFC"/>
    <w:rsid w:val="00DA5FBF"/>
    <w:rsid w:val="00DB0E6A"/>
    <w:rsid w:val="00DB3D36"/>
    <w:rsid w:val="00DB5455"/>
    <w:rsid w:val="00DC00E0"/>
    <w:rsid w:val="00DC1209"/>
    <w:rsid w:val="00DC3933"/>
    <w:rsid w:val="00DC4C8C"/>
    <w:rsid w:val="00DC5C81"/>
    <w:rsid w:val="00DD0A63"/>
    <w:rsid w:val="00DE2540"/>
    <w:rsid w:val="00DE3A40"/>
    <w:rsid w:val="00DF1330"/>
    <w:rsid w:val="00DF141E"/>
    <w:rsid w:val="00DF6687"/>
    <w:rsid w:val="00DF7ADA"/>
    <w:rsid w:val="00E0024C"/>
    <w:rsid w:val="00E03581"/>
    <w:rsid w:val="00E0441B"/>
    <w:rsid w:val="00E04852"/>
    <w:rsid w:val="00E07F0D"/>
    <w:rsid w:val="00E13DBC"/>
    <w:rsid w:val="00E157B6"/>
    <w:rsid w:val="00E2070E"/>
    <w:rsid w:val="00E25DC5"/>
    <w:rsid w:val="00E25FAB"/>
    <w:rsid w:val="00E26B74"/>
    <w:rsid w:val="00E305FD"/>
    <w:rsid w:val="00E30AF8"/>
    <w:rsid w:val="00E31BFB"/>
    <w:rsid w:val="00E433C0"/>
    <w:rsid w:val="00E45E53"/>
    <w:rsid w:val="00E51AD5"/>
    <w:rsid w:val="00E52A20"/>
    <w:rsid w:val="00E53C6A"/>
    <w:rsid w:val="00E624E3"/>
    <w:rsid w:val="00E62916"/>
    <w:rsid w:val="00E63384"/>
    <w:rsid w:val="00E64ECA"/>
    <w:rsid w:val="00E667A4"/>
    <w:rsid w:val="00E66AA4"/>
    <w:rsid w:val="00E70E96"/>
    <w:rsid w:val="00E745FF"/>
    <w:rsid w:val="00E77A94"/>
    <w:rsid w:val="00E80C56"/>
    <w:rsid w:val="00E80FE0"/>
    <w:rsid w:val="00E81AF6"/>
    <w:rsid w:val="00E81CBC"/>
    <w:rsid w:val="00E81CE8"/>
    <w:rsid w:val="00E84805"/>
    <w:rsid w:val="00E85388"/>
    <w:rsid w:val="00E8757F"/>
    <w:rsid w:val="00E91E49"/>
    <w:rsid w:val="00E933B7"/>
    <w:rsid w:val="00E95624"/>
    <w:rsid w:val="00E95A93"/>
    <w:rsid w:val="00EA2380"/>
    <w:rsid w:val="00EA4A02"/>
    <w:rsid w:val="00EA651B"/>
    <w:rsid w:val="00EB063C"/>
    <w:rsid w:val="00EB50EA"/>
    <w:rsid w:val="00EB7828"/>
    <w:rsid w:val="00EC32E4"/>
    <w:rsid w:val="00ED4521"/>
    <w:rsid w:val="00ED62F6"/>
    <w:rsid w:val="00EE7B60"/>
    <w:rsid w:val="00EF09B7"/>
    <w:rsid w:val="00EF115B"/>
    <w:rsid w:val="00EF30F0"/>
    <w:rsid w:val="00EF340A"/>
    <w:rsid w:val="00EF7299"/>
    <w:rsid w:val="00F14EDA"/>
    <w:rsid w:val="00F1522F"/>
    <w:rsid w:val="00F2233B"/>
    <w:rsid w:val="00F22965"/>
    <w:rsid w:val="00F271F5"/>
    <w:rsid w:val="00F32CD6"/>
    <w:rsid w:val="00F34EB9"/>
    <w:rsid w:val="00F3585E"/>
    <w:rsid w:val="00F37177"/>
    <w:rsid w:val="00F43791"/>
    <w:rsid w:val="00F54A42"/>
    <w:rsid w:val="00F6407F"/>
    <w:rsid w:val="00F66769"/>
    <w:rsid w:val="00F677FA"/>
    <w:rsid w:val="00F82376"/>
    <w:rsid w:val="00F864B4"/>
    <w:rsid w:val="00F868A4"/>
    <w:rsid w:val="00F86FF9"/>
    <w:rsid w:val="00F905F3"/>
    <w:rsid w:val="00FA0F97"/>
    <w:rsid w:val="00FA659F"/>
    <w:rsid w:val="00FB388D"/>
    <w:rsid w:val="00FB3957"/>
    <w:rsid w:val="00FB42E6"/>
    <w:rsid w:val="00FB600B"/>
    <w:rsid w:val="00FB603D"/>
    <w:rsid w:val="00FB6140"/>
    <w:rsid w:val="00FC01BD"/>
    <w:rsid w:val="00FC3045"/>
    <w:rsid w:val="00FC43DA"/>
    <w:rsid w:val="00FC4C0B"/>
    <w:rsid w:val="00FD02F2"/>
    <w:rsid w:val="00FD30DC"/>
    <w:rsid w:val="00FD54BD"/>
    <w:rsid w:val="00FF135B"/>
    <w:rsid w:val="00FF4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9"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05850"/>
    <w:rPr>
      <w:rFonts w:eastAsia="Times New Roman"/>
      <w:sz w:val="24"/>
      <w:szCs w:val="24"/>
    </w:rPr>
  </w:style>
  <w:style w:type="paragraph" w:styleId="Heading1">
    <w:name w:val="heading 1"/>
    <w:basedOn w:val="Normal"/>
    <w:next w:val="Normal"/>
    <w:link w:val="Heading1Char"/>
    <w:uiPriority w:val="99"/>
    <w:qFormat/>
    <w:rsid w:val="00A05850"/>
    <w:pPr>
      <w:keepNext/>
      <w:keepLines/>
      <w:spacing w:before="480"/>
      <w:outlineLvl w:val="0"/>
    </w:pPr>
    <w:rPr>
      <w:b/>
      <w:bCs/>
      <w:color w:val="244061"/>
      <w:sz w:val="40"/>
      <w:szCs w:val="28"/>
    </w:rPr>
  </w:style>
  <w:style w:type="paragraph" w:styleId="Heading2">
    <w:name w:val="heading 2"/>
    <w:basedOn w:val="Normal"/>
    <w:next w:val="Normal"/>
    <w:link w:val="Heading2Char"/>
    <w:uiPriority w:val="99"/>
    <w:qFormat/>
    <w:rsid w:val="004304A1"/>
    <w:pPr>
      <w:keepNext/>
      <w:keepLines/>
      <w:spacing w:before="200"/>
      <w:outlineLvl w:val="1"/>
    </w:pPr>
    <w:rPr>
      <w:bCs/>
      <w:color w:val="365F91"/>
      <w:sz w:val="28"/>
      <w:szCs w:val="28"/>
    </w:rPr>
  </w:style>
  <w:style w:type="paragraph" w:styleId="Heading3">
    <w:name w:val="heading 3"/>
    <w:basedOn w:val="Normal"/>
    <w:next w:val="Normal"/>
    <w:link w:val="Heading3Char"/>
    <w:uiPriority w:val="9"/>
    <w:qFormat/>
    <w:rsid w:val="0066419F"/>
    <w:pPr>
      <w:keepNext/>
      <w:keepLines/>
      <w:spacing w:before="200"/>
      <w:outlineLvl w:val="2"/>
    </w:pPr>
    <w:rPr>
      <w:b/>
      <w:bCs/>
      <w:color w:val="4F81BD"/>
      <w:sz w:val="26"/>
    </w:rPr>
  </w:style>
  <w:style w:type="paragraph" w:styleId="Heading4">
    <w:name w:val="heading 4"/>
    <w:basedOn w:val="Normal"/>
    <w:next w:val="Normal"/>
    <w:link w:val="Heading4Char"/>
    <w:uiPriority w:val="99"/>
    <w:qFormat/>
    <w:rsid w:val="008E5BA1"/>
    <w:pPr>
      <w:keepNext/>
      <w:keepLines/>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locked/>
    <w:rsid w:val="002D238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5850"/>
    <w:rPr>
      <w:rFonts w:eastAsia="Times New Roman" w:cs="Times New Roman"/>
      <w:b/>
      <w:bCs/>
      <w:color w:val="244061"/>
      <w:sz w:val="28"/>
      <w:szCs w:val="28"/>
    </w:rPr>
  </w:style>
  <w:style w:type="character" w:customStyle="1" w:styleId="Heading2Char">
    <w:name w:val="Heading 2 Char"/>
    <w:basedOn w:val="DefaultParagraphFont"/>
    <w:link w:val="Heading2"/>
    <w:uiPriority w:val="99"/>
    <w:locked/>
    <w:rsid w:val="004304A1"/>
    <w:rPr>
      <w:rFonts w:eastAsia="Times New Roman" w:cs="Times New Roman"/>
      <w:bCs/>
      <w:color w:val="365F91"/>
      <w:sz w:val="28"/>
      <w:szCs w:val="28"/>
    </w:rPr>
  </w:style>
  <w:style w:type="character" w:customStyle="1" w:styleId="Heading3Char">
    <w:name w:val="Heading 3 Char"/>
    <w:basedOn w:val="DefaultParagraphFont"/>
    <w:link w:val="Heading3"/>
    <w:uiPriority w:val="9"/>
    <w:locked/>
    <w:rsid w:val="0066419F"/>
    <w:rPr>
      <w:rFonts w:eastAsia="Times New Roman" w:cs="Times New Roman"/>
      <w:b/>
      <w:bCs/>
      <w:color w:val="4F81BD"/>
      <w:sz w:val="24"/>
      <w:szCs w:val="24"/>
    </w:rPr>
  </w:style>
  <w:style w:type="character" w:customStyle="1" w:styleId="Heading4Char">
    <w:name w:val="Heading 4 Char"/>
    <w:basedOn w:val="DefaultParagraphFont"/>
    <w:link w:val="Heading4"/>
    <w:uiPriority w:val="99"/>
    <w:semiHidden/>
    <w:locked/>
    <w:rsid w:val="008E5BA1"/>
    <w:rPr>
      <w:rFonts w:ascii="Cambria" w:hAnsi="Cambria" w:cs="Times New Roman"/>
      <w:b/>
      <w:bCs/>
      <w:i/>
      <w:iCs/>
      <w:color w:val="4F81BD"/>
      <w:sz w:val="24"/>
      <w:szCs w:val="24"/>
    </w:rPr>
  </w:style>
  <w:style w:type="character" w:styleId="PlaceholderText">
    <w:name w:val="Placeholder Text"/>
    <w:basedOn w:val="DefaultParagraphFont"/>
    <w:uiPriority w:val="99"/>
    <w:semiHidden/>
    <w:rsid w:val="00012710"/>
    <w:rPr>
      <w:rFonts w:cs="Times New Roman"/>
      <w:color w:val="808080"/>
    </w:rPr>
  </w:style>
  <w:style w:type="paragraph" w:styleId="BalloonText">
    <w:name w:val="Balloon Text"/>
    <w:basedOn w:val="Normal"/>
    <w:link w:val="BalloonTextChar"/>
    <w:uiPriority w:val="99"/>
    <w:semiHidden/>
    <w:rsid w:val="0001271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2710"/>
    <w:rPr>
      <w:rFonts w:ascii="Tahoma" w:hAnsi="Tahoma" w:cs="Tahoma"/>
      <w:sz w:val="16"/>
      <w:szCs w:val="16"/>
    </w:rPr>
  </w:style>
  <w:style w:type="paragraph" w:styleId="Header">
    <w:name w:val="header"/>
    <w:basedOn w:val="Normal"/>
    <w:link w:val="HeaderChar"/>
    <w:uiPriority w:val="99"/>
    <w:rsid w:val="00012710"/>
    <w:pPr>
      <w:tabs>
        <w:tab w:val="center" w:pos="4680"/>
        <w:tab w:val="right" w:pos="9360"/>
      </w:tabs>
    </w:pPr>
  </w:style>
  <w:style w:type="character" w:customStyle="1" w:styleId="HeaderChar">
    <w:name w:val="Header Char"/>
    <w:basedOn w:val="DefaultParagraphFont"/>
    <w:link w:val="Header"/>
    <w:uiPriority w:val="99"/>
    <w:locked/>
    <w:rsid w:val="00012710"/>
    <w:rPr>
      <w:rFonts w:cs="Times New Roman"/>
    </w:rPr>
  </w:style>
  <w:style w:type="paragraph" w:styleId="Footer">
    <w:name w:val="footer"/>
    <w:basedOn w:val="Normal"/>
    <w:link w:val="FooterChar"/>
    <w:uiPriority w:val="99"/>
    <w:rsid w:val="00012710"/>
    <w:pPr>
      <w:tabs>
        <w:tab w:val="center" w:pos="4680"/>
        <w:tab w:val="right" w:pos="9360"/>
      </w:tabs>
    </w:pPr>
  </w:style>
  <w:style w:type="character" w:customStyle="1" w:styleId="FooterChar">
    <w:name w:val="Footer Char"/>
    <w:basedOn w:val="DefaultParagraphFont"/>
    <w:link w:val="Footer"/>
    <w:uiPriority w:val="99"/>
    <w:locked/>
    <w:rsid w:val="00012710"/>
    <w:rPr>
      <w:rFonts w:cs="Times New Roman"/>
    </w:rPr>
  </w:style>
  <w:style w:type="table" w:styleId="TableGrid">
    <w:name w:val="Table Grid"/>
    <w:basedOn w:val="TableNormal"/>
    <w:uiPriority w:val="99"/>
    <w:rsid w:val="00640A0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1755B5"/>
    <w:pPr>
      <w:spacing w:line="276" w:lineRule="auto"/>
      <w:outlineLvl w:val="9"/>
    </w:pPr>
  </w:style>
  <w:style w:type="paragraph" w:styleId="TOC1">
    <w:name w:val="toc 1"/>
    <w:basedOn w:val="Normal"/>
    <w:next w:val="Normal"/>
    <w:autoRedefine/>
    <w:uiPriority w:val="39"/>
    <w:rsid w:val="00131827"/>
    <w:pPr>
      <w:spacing w:after="100"/>
    </w:pPr>
  </w:style>
  <w:style w:type="character" w:styleId="Hyperlink">
    <w:name w:val="Hyperlink"/>
    <w:basedOn w:val="DefaultParagraphFont"/>
    <w:uiPriority w:val="99"/>
    <w:rsid w:val="00131827"/>
    <w:rPr>
      <w:rFonts w:cs="Times New Roman"/>
      <w:color w:val="0000FF"/>
      <w:u w:val="single"/>
    </w:rPr>
  </w:style>
  <w:style w:type="paragraph" w:styleId="ListParagraph">
    <w:name w:val="List Paragraph"/>
    <w:basedOn w:val="Normal"/>
    <w:uiPriority w:val="99"/>
    <w:qFormat/>
    <w:rsid w:val="00131827"/>
    <w:pPr>
      <w:ind w:left="720"/>
      <w:contextualSpacing/>
    </w:pPr>
  </w:style>
  <w:style w:type="paragraph" w:styleId="TOC2">
    <w:name w:val="toc 2"/>
    <w:basedOn w:val="Normal"/>
    <w:next w:val="Normal"/>
    <w:autoRedefine/>
    <w:uiPriority w:val="39"/>
    <w:rsid w:val="00AE0171"/>
    <w:pPr>
      <w:tabs>
        <w:tab w:val="left" w:pos="1080"/>
        <w:tab w:val="left" w:pos="1170"/>
        <w:tab w:val="right" w:leader="dot" w:pos="9926"/>
      </w:tabs>
      <w:spacing w:after="100"/>
      <w:ind w:left="240"/>
    </w:pPr>
  </w:style>
  <w:style w:type="paragraph" w:styleId="Title">
    <w:name w:val="Title"/>
    <w:basedOn w:val="Normal"/>
    <w:next w:val="Normal"/>
    <w:link w:val="TitleChar"/>
    <w:uiPriority w:val="99"/>
    <w:qFormat/>
    <w:rsid w:val="00E53C6A"/>
    <w:rPr>
      <w:sz w:val="48"/>
      <w:szCs w:val="48"/>
    </w:rPr>
  </w:style>
  <w:style w:type="character" w:customStyle="1" w:styleId="TitleChar">
    <w:name w:val="Title Char"/>
    <w:basedOn w:val="DefaultParagraphFont"/>
    <w:link w:val="Title"/>
    <w:uiPriority w:val="99"/>
    <w:locked/>
    <w:rsid w:val="00E53C6A"/>
    <w:rPr>
      <w:rFonts w:eastAsia="Times New Roman" w:cs="Times New Roman"/>
      <w:sz w:val="48"/>
      <w:szCs w:val="48"/>
    </w:rPr>
  </w:style>
  <w:style w:type="paragraph" w:styleId="NoSpacing">
    <w:name w:val="No Spacing"/>
    <w:uiPriority w:val="99"/>
    <w:qFormat/>
    <w:rsid w:val="00E53C6A"/>
    <w:rPr>
      <w:rFonts w:eastAsia="Times New Roman"/>
      <w:sz w:val="24"/>
      <w:szCs w:val="24"/>
    </w:rPr>
  </w:style>
  <w:style w:type="paragraph" w:styleId="TOC3">
    <w:name w:val="toc 3"/>
    <w:basedOn w:val="Normal"/>
    <w:next w:val="Normal"/>
    <w:autoRedefine/>
    <w:uiPriority w:val="39"/>
    <w:rsid w:val="00666DB8"/>
    <w:pPr>
      <w:spacing w:after="100"/>
      <w:ind w:left="480"/>
    </w:pPr>
  </w:style>
  <w:style w:type="table" w:customStyle="1" w:styleId="LightGrid-Accent11">
    <w:name w:val="Light Grid - Accent 11"/>
    <w:uiPriority w:val="99"/>
    <w:rsid w:val="00666DB8"/>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ColorfulGrid-Accent1">
    <w:name w:val="Colorful Grid Accent 1"/>
    <w:basedOn w:val="TableNormal"/>
    <w:uiPriority w:val="99"/>
    <w:rsid w:val="00441B3F"/>
    <w:rPr>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1">
    <w:name w:val="Medium Grid 1 Accent 1"/>
    <w:basedOn w:val="TableNormal"/>
    <w:uiPriority w:val="99"/>
    <w:rsid w:val="00441B3F"/>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List1-Accent11">
    <w:name w:val="Medium List 1 - Accent 11"/>
    <w:uiPriority w:val="99"/>
    <w:rsid w:val="00441B3F"/>
    <w:rPr>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Shading1-Accent11">
    <w:name w:val="Medium Shading 1 - Accent 11"/>
    <w:uiPriority w:val="99"/>
    <w:rsid w:val="00441B3F"/>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Default">
    <w:name w:val="Default"/>
    <w:rsid w:val="00203408"/>
    <w:pPr>
      <w:widowControl w:val="0"/>
      <w:autoSpaceDE w:val="0"/>
      <w:autoSpaceDN w:val="0"/>
      <w:adjustRightInd w:val="0"/>
    </w:pPr>
    <w:rPr>
      <w:rFonts w:ascii="Times New Roman" w:eastAsia="Times New Roman" w:hAnsi="Times New Roman"/>
      <w:color w:val="000000"/>
      <w:sz w:val="24"/>
      <w:szCs w:val="24"/>
    </w:rPr>
  </w:style>
  <w:style w:type="paragraph" w:customStyle="1" w:styleId="TABLE">
    <w:name w:val="TABLE"/>
    <w:basedOn w:val="Normal"/>
    <w:uiPriority w:val="99"/>
    <w:rsid w:val="00E95624"/>
    <w:pPr>
      <w:jc w:val="center"/>
    </w:pPr>
    <w:rPr>
      <w:rFonts w:ascii="Times New Roman" w:hAnsi="Times New Roman"/>
      <w:sz w:val="20"/>
      <w:szCs w:val="20"/>
    </w:rPr>
  </w:style>
  <w:style w:type="paragraph" w:customStyle="1" w:styleId="StyleHeading1Verdana20ptDarkTeal">
    <w:name w:val="Style Heading 1 + Verdana 20 pt Dark Teal"/>
    <w:basedOn w:val="Heading1"/>
    <w:link w:val="StyleHeading1Verdana20ptDarkTealChar"/>
    <w:autoRedefine/>
    <w:uiPriority w:val="99"/>
    <w:rsid w:val="00E95624"/>
    <w:pPr>
      <w:keepLines w:val="0"/>
      <w:spacing w:before="240" w:after="60"/>
    </w:pPr>
    <w:rPr>
      <w:rFonts w:ascii="Times New Roman" w:hAnsi="Times New Roman" w:cs="Arial"/>
      <w:color w:val="003366"/>
      <w:kern w:val="32"/>
      <w:szCs w:val="40"/>
    </w:rPr>
  </w:style>
  <w:style w:type="character" w:customStyle="1" w:styleId="StyleHeading1Verdana20ptDarkTealChar">
    <w:name w:val="Style Heading 1 + Verdana 20 pt Dark Teal Char"/>
    <w:basedOn w:val="Heading1Char"/>
    <w:link w:val="StyleHeading1Verdana20ptDarkTeal"/>
    <w:uiPriority w:val="99"/>
    <w:locked/>
    <w:rsid w:val="00E95624"/>
    <w:rPr>
      <w:rFonts w:ascii="Times New Roman" w:eastAsia="Times New Roman" w:hAnsi="Times New Roman" w:cs="Arial"/>
      <w:b/>
      <w:bCs/>
      <w:color w:val="003366"/>
      <w:kern w:val="32"/>
      <w:sz w:val="40"/>
      <w:szCs w:val="40"/>
    </w:rPr>
  </w:style>
  <w:style w:type="paragraph" w:customStyle="1" w:styleId="StyleHeading2Verdana16ptNotItalicDarkTeal">
    <w:name w:val="Style Heading 2 + Verdana 16 pt Not Italic Dark Teal"/>
    <w:basedOn w:val="Heading2"/>
    <w:link w:val="StyleHeading2Verdana16ptNotItalicDarkTealChar"/>
    <w:autoRedefine/>
    <w:uiPriority w:val="99"/>
    <w:rsid w:val="00E95624"/>
    <w:pPr>
      <w:keepLines w:val="0"/>
      <w:spacing w:before="240" w:after="60"/>
      <w:ind w:firstLine="720"/>
    </w:pPr>
    <w:rPr>
      <w:rFonts w:ascii="Times New Roman" w:hAnsi="Times New Roman"/>
      <w:b/>
      <w:color w:val="003366"/>
      <w:sz w:val="32"/>
      <w:szCs w:val="32"/>
    </w:rPr>
  </w:style>
  <w:style w:type="character" w:customStyle="1" w:styleId="StyleHeading2Verdana16ptNotItalicDarkTealChar">
    <w:name w:val="Style Heading 2 + Verdana 16 pt Not Italic Dark Teal Char"/>
    <w:basedOn w:val="Heading2Char"/>
    <w:link w:val="StyleHeading2Verdana16ptNotItalicDarkTeal"/>
    <w:uiPriority w:val="99"/>
    <w:locked/>
    <w:rsid w:val="00E95624"/>
    <w:rPr>
      <w:rFonts w:ascii="Times New Roman" w:eastAsia="Times New Roman" w:hAnsi="Times New Roman" w:cs="Times New Roman"/>
      <w:b/>
      <w:bCs/>
      <w:color w:val="003366"/>
      <w:sz w:val="32"/>
      <w:szCs w:val="32"/>
    </w:rPr>
  </w:style>
  <w:style w:type="table" w:customStyle="1" w:styleId="LightList-Accent11">
    <w:name w:val="Light List - Accent 11"/>
    <w:uiPriority w:val="99"/>
    <w:rsid w:val="00E95624"/>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BulletItems">
    <w:name w:val="Bullet Items"/>
    <w:basedOn w:val="Bulletitems0"/>
    <w:autoRedefine/>
    <w:uiPriority w:val="99"/>
    <w:rsid w:val="00267015"/>
    <w:pPr>
      <w:spacing w:after="60"/>
    </w:pPr>
  </w:style>
  <w:style w:type="paragraph" w:customStyle="1" w:styleId="Bulletitems0">
    <w:name w:val="Bullet items"/>
    <w:basedOn w:val="Normal"/>
    <w:autoRedefine/>
    <w:uiPriority w:val="99"/>
    <w:rsid w:val="00267015"/>
    <w:pPr>
      <w:overflowPunct w:val="0"/>
      <w:autoSpaceDE w:val="0"/>
      <w:autoSpaceDN w:val="0"/>
      <w:adjustRightInd w:val="0"/>
      <w:textAlignment w:val="baseline"/>
    </w:pPr>
    <w:rPr>
      <w:rFonts w:ascii="Arial" w:hAnsi="Arial"/>
      <w:sz w:val="20"/>
      <w:szCs w:val="20"/>
    </w:rPr>
  </w:style>
  <w:style w:type="paragraph" w:customStyle="1" w:styleId="BodyText1">
    <w:name w:val="Body Text1"/>
    <w:basedOn w:val="Normal"/>
    <w:link w:val="BODYTEXTChar"/>
    <w:autoRedefine/>
    <w:uiPriority w:val="99"/>
    <w:rsid w:val="00267015"/>
    <w:pPr>
      <w:overflowPunct w:val="0"/>
      <w:autoSpaceDE w:val="0"/>
      <w:autoSpaceDN w:val="0"/>
      <w:adjustRightInd w:val="0"/>
      <w:spacing w:after="120"/>
      <w:textAlignment w:val="baseline"/>
    </w:pPr>
    <w:rPr>
      <w:rFonts w:ascii="Arial" w:hAnsi="Arial"/>
      <w:sz w:val="22"/>
      <w:szCs w:val="22"/>
    </w:rPr>
  </w:style>
  <w:style w:type="paragraph" w:customStyle="1" w:styleId="NameHeader">
    <w:name w:val="Name Header"/>
    <w:basedOn w:val="Normal"/>
    <w:autoRedefine/>
    <w:uiPriority w:val="99"/>
    <w:rsid w:val="00267015"/>
    <w:pPr>
      <w:overflowPunct w:val="0"/>
      <w:autoSpaceDE w:val="0"/>
      <w:autoSpaceDN w:val="0"/>
      <w:adjustRightInd w:val="0"/>
      <w:textAlignment w:val="baseline"/>
    </w:pPr>
    <w:rPr>
      <w:rFonts w:ascii="Arial Bold" w:hAnsi="Arial Bold"/>
      <w:b/>
      <w:bCs/>
      <w:color w:val="000081"/>
      <w:sz w:val="20"/>
      <w:szCs w:val="20"/>
    </w:rPr>
  </w:style>
  <w:style w:type="paragraph" w:customStyle="1" w:styleId="PreviousExperience">
    <w:name w:val="Previous Experience"/>
    <w:basedOn w:val="NameHeader"/>
    <w:autoRedefine/>
    <w:uiPriority w:val="99"/>
    <w:rsid w:val="00267015"/>
    <w:rPr>
      <w:color w:val="auto"/>
      <w:sz w:val="22"/>
      <w:szCs w:val="22"/>
    </w:rPr>
  </w:style>
  <w:style w:type="character" w:customStyle="1" w:styleId="BODYTEXTChar">
    <w:name w:val="BODY TEXT Char"/>
    <w:basedOn w:val="DefaultParagraphFont"/>
    <w:link w:val="BodyText1"/>
    <w:uiPriority w:val="99"/>
    <w:locked/>
    <w:rsid w:val="00267015"/>
    <w:rPr>
      <w:rFonts w:ascii="Arial" w:hAnsi="Arial" w:cs="Times New Roman"/>
      <w:sz w:val="22"/>
      <w:szCs w:val="22"/>
    </w:rPr>
  </w:style>
  <w:style w:type="character" w:customStyle="1" w:styleId="footercopyrightlabel1">
    <w:name w:val="footercopyrightlabel1"/>
    <w:basedOn w:val="DefaultParagraphFont"/>
    <w:uiPriority w:val="99"/>
    <w:rsid w:val="00266BF6"/>
    <w:rPr>
      <w:rFonts w:ascii="Arial" w:hAnsi="Arial" w:cs="Arial"/>
      <w:color w:val="4D4D4D"/>
      <w:sz w:val="16"/>
      <w:szCs w:val="16"/>
    </w:rPr>
  </w:style>
  <w:style w:type="character" w:customStyle="1" w:styleId="CharChar9">
    <w:name w:val="Char Char9"/>
    <w:basedOn w:val="DefaultParagraphFont"/>
    <w:uiPriority w:val="99"/>
    <w:locked/>
    <w:rsid w:val="007F2DBB"/>
    <w:rPr>
      <w:rFonts w:eastAsia="Times New Roman" w:cs="Times New Roman"/>
      <w:b/>
      <w:bCs/>
      <w:color w:val="244061"/>
      <w:sz w:val="28"/>
      <w:szCs w:val="28"/>
    </w:rPr>
  </w:style>
  <w:style w:type="character" w:customStyle="1" w:styleId="CharChar4">
    <w:name w:val="Char Char4"/>
    <w:basedOn w:val="DefaultParagraphFont"/>
    <w:uiPriority w:val="99"/>
    <w:locked/>
    <w:rsid w:val="007F2DBB"/>
    <w:rPr>
      <w:rFonts w:cs="Times New Roman"/>
    </w:rPr>
  </w:style>
  <w:style w:type="character" w:customStyle="1" w:styleId="CharChar7">
    <w:name w:val="Char Char7"/>
    <w:basedOn w:val="DefaultParagraphFont"/>
    <w:uiPriority w:val="99"/>
    <w:locked/>
    <w:rsid w:val="003B4EB1"/>
    <w:rPr>
      <w:rFonts w:eastAsia="Times New Roman" w:cs="Times New Roman"/>
      <w:b/>
      <w:bCs/>
      <w:color w:val="244061"/>
      <w:sz w:val="28"/>
      <w:szCs w:val="28"/>
    </w:rPr>
  </w:style>
  <w:style w:type="character" w:customStyle="1" w:styleId="Heading5Char">
    <w:name w:val="Heading 5 Char"/>
    <w:basedOn w:val="DefaultParagraphFont"/>
    <w:link w:val="Heading5"/>
    <w:semiHidden/>
    <w:rsid w:val="002D2389"/>
    <w:rPr>
      <w:rFonts w:asciiTheme="majorHAnsi" w:eastAsiaTheme="majorEastAsia" w:hAnsiTheme="majorHAnsi" w:cstheme="majorBidi"/>
      <w:color w:val="243F60" w:themeColor="accent1" w:themeShade="7F"/>
      <w:sz w:val="24"/>
      <w:szCs w:val="24"/>
    </w:rPr>
  </w:style>
  <w:style w:type="paragraph" w:customStyle="1" w:styleId="ParaText">
    <w:name w:val="ParaText"/>
    <w:basedOn w:val="Normal"/>
    <w:rsid w:val="002D2389"/>
    <w:pPr>
      <w:spacing w:after="240" w:line="300" w:lineRule="auto"/>
      <w:jc w:val="both"/>
    </w:pPr>
    <w:rPr>
      <w:rFonts w:ascii="Arial" w:hAnsi="Arial"/>
      <w:sz w:val="22"/>
      <w:szCs w:val="20"/>
    </w:rPr>
  </w:style>
  <w:style w:type="paragraph" w:customStyle="1" w:styleId="1">
    <w:name w:val="1"/>
    <w:aliases w:val="a,i Seq,2,3,.."/>
    <w:basedOn w:val="Normal"/>
    <w:rsid w:val="002D2389"/>
    <w:pPr>
      <w:numPr>
        <w:numId w:val="12"/>
      </w:numPr>
      <w:tabs>
        <w:tab w:val="left" w:pos="1800"/>
        <w:tab w:val="left" w:pos="2160"/>
        <w:tab w:val="left" w:pos="2520"/>
        <w:tab w:val="left" w:pos="2880"/>
      </w:tabs>
      <w:spacing w:after="240" w:line="300" w:lineRule="auto"/>
      <w:jc w:val="both"/>
    </w:pPr>
    <w:rPr>
      <w:rFonts w:ascii="Arial" w:hAnsi="Arial"/>
      <w:sz w:val="22"/>
      <w:szCs w:val="20"/>
    </w:rPr>
  </w:style>
  <w:style w:type="paragraph" w:styleId="FootnoteText">
    <w:name w:val="footnote text"/>
    <w:basedOn w:val="Normal"/>
    <w:link w:val="FootnoteTextChar"/>
    <w:semiHidden/>
    <w:rsid w:val="002D2389"/>
    <w:pPr>
      <w:jc w:val="both"/>
    </w:pPr>
    <w:rPr>
      <w:rFonts w:ascii="Arial" w:hAnsi="Arial"/>
      <w:sz w:val="20"/>
      <w:szCs w:val="20"/>
    </w:rPr>
  </w:style>
  <w:style w:type="character" w:customStyle="1" w:styleId="FootnoteTextChar">
    <w:name w:val="Footnote Text Char"/>
    <w:basedOn w:val="DefaultParagraphFont"/>
    <w:link w:val="FootnoteText"/>
    <w:semiHidden/>
    <w:rsid w:val="002D2389"/>
    <w:rPr>
      <w:rFonts w:ascii="Arial" w:eastAsia="Times New Roman" w:hAnsi="Arial"/>
      <w:sz w:val="20"/>
      <w:szCs w:val="20"/>
    </w:rPr>
  </w:style>
  <w:style w:type="character" w:styleId="FootnoteReference">
    <w:name w:val="footnote reference"/>
    <w:basedOn w:val="DefaultParagraphFont"/>
    <w:semiHidden/>
    <w:rsid w:val="002D238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9"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05850"/>
    <w:rPr>
      <w:rFonts w:eastAsia="Times New Roman"/>
      <w:sz w:val="24"/>
      <w:szCs w:val="24"/>
    </w:rPr>
  </w:style>
  <w:style w:type="paragraph" w:styleId="Heading1">
    <w:name w:val="heading 1"/>
    <w:basedOn w:val="Normal"/>
    <w:next w:val="Normal"/>
    <w:link w:val="Heading1Char"/>
    <w:uiPriority w:val="99"/>
    <w:qFormat/>
    <w:rsid w:val="00A05850"/>
    <w:pPr>
      <w:keepNext/>
      <w:keepLines/>
      <w:spacing w:before="480"/>
      <w:outlineLvl w:val="0"/>
    </w:pPr>
    <w:rPr>
      <w:b/>
      <w:bCs/>
      <w:color w:val="244061"/>
      <w:sz w:val="40"/>
      <w:szCs w:val="28"/>
    </w:rPr>
  </w:style>
  <w:style w:type="paragraph" w:styleId="Heading2">
    <w:name w:val="heading 2"/>
    <w:basedOn w:val="Normal"/>
    <w:next w:val="Normal"/>
    <w:link w:val="Heading2Char"/>
    <w:uiPriority w:val="99"/>
    <w:qFormat/>
    <w:rsid w:val="004304A1"/>
    <w:pPr>
      <w:keepNext/>
      <w:keepLines/>
      <w:spacing w:before="200"/>
      <w:outlineLvl w:val="1"/>
    </w:pPr>
    <w:rPr>
      <w:bCs/>
      <w:color w:val="365F91"/>
      <w:sz w:val="28"/>
      <w:szCs w:val="28"/>
    </w:rPr>
  </w:style>
  <w:style w:type="paragraph" w:styleId="Heading3">
    <w:name w:val="heading 3"/>
    <w:basedOn w:val="Normal"/>
    <w:next w:val="Normal"/>
    <w:link w:val="Heading3Char"/>
    <w:uiPriority w:val="9"/>
    <w:qFormat/>
    <w:rsid w:val="0066419F"/>
    <w:pPr>
      <w:keepNext/>
      <w:keepLines/>
      <w:spacing w:before="200"/>
      <w:outlineLvl w:val="2"/>
    </w:pPr>
    <w:rPr>
      <w:b/>
      <w:bCs/>
      <w:color w:val="4F81BD"/>
      <w:sz w:val="26"/>
    </w:rPr>
  </w:style>
  <w:style w:type="paragraph" w:styleId="Heading4">
    <w:name w:val="heading 4"/>
    <w:basedOn w:val="Normal"/>
    <w:next w:val="Normal"/>
    <w:link w:val="Heading4Char"/>
    <w:uiPriority w:val="99"/>
    <w:qFormat/>
    <w:rsid w:val="008E5BA1"/>
    <w:pPr>
      <w:keepNext/>
      <w:keepLines/>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locked/>
    <w:rsid w:val="002D238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5850"/>
    <w:rPr>
      <w:rFonts w:eastAsia="Times New Roman" w:cs="Times New Roman"/>
      <w:b/>
      <w:bCs/>
      <w:color w:val="244061"/>
      <w:sz w:val="28"/>
      <w:szCs w:val="28"/>
    </w:rPr>
  </w:style>
  <w:style w:type="character" w:customStyle="1" w:styleId="Heading2Char">
    <w:name w:val="Heading 2 Char"/>
    <w:basedOn w:val="DefaultParagraphFont"/>
    <w:link w:val="Heading2"/>
    <w:uiPriority w:val="99"/>
    <w:locked/>
    <w:rsid w:val="004304A1"/>
    <w:rPr>
      <w:rFonts w:eastAsia="Times New Roman" w:cs="Times New Roman"/>
      <w:bCs/>
      <w:color w:val="365F91"/>
      <w:sz w:val="28"/>
      <w:szCs w:val="28"/>
    </w:rPr>
  </w:style>
  <w:style w:type="character" w:customStyle="1" w:styleId="Heading3Char">
    <w:name w:val="Heading 3 Char"/>
    <w:basedOn w:val="DefaultParagraphFont"/>
    <w:link w:val="Heading3"/>
    <w:uiPriority w:val="9"/>
    <w:locked/>
    <w:rsid w:val="0066419F"/>
    <w:rPr>
      <w:rFonts w:eastAsia="Times New Roman" w:cs="Times New Roman"/>
      <w:b/>
      <w:bCs/>
      <w:color w:val="4F81BD"/>
      <w:sz w:val="24"/>
      <w:szCs w:val="24"/>
    </w:rPr>
  </w:style>
  <w:style w:type="character" w:customStyle="1" w:styleId="Heading4Char">
    <w:name w:val="Heading 4 Char"/>
    <w:basedOn w:val="DefaultParagraphFont"/>
    <w:link w:val="Heading4"/>
    <w:uiPriority w:val="99"/>
    <w:semiHidden/>
    <w:locked/>
    <w:rsid w:val="008E5BA1"/>
    <w:rPr>
      <w:rFonts w:ascii="Cambria" w:hAnsi="Cambria" w:cs="Times New Roman"/>
      <w:b/>
      <w:bCs/>
      <w:i/>
      <w:iCs/>
      <w:color w:val="4F81BD"/>
      <w:sz w:val="24"/>
      <w:szCs w:val="24"/>
    </w:rPr>
  </w:style>
  <w:style w:type="character" w:styleId="PlaceholderText">
    <w:name w:val="Placeholder Text"/>
    <w:basedOn w:val="DefaultParagraphFont"/>
    <w:uiPriority w:val="99"/>
    <w:semiHidden/>
    <w:rsid w:val="00012710"/>
    <w:rPr>
      <w:rFonts w:cs="Times New Roman"/>
      <w:color w:val="808080"/>
    </w:rPr>
  </w:style>
  <w:style w:type="paragraph" w:styleId="BalloonText">
    <w:name w:val="Balloon Text"/>
    <w:basedOn w:val="Normal"/>
    <w:link w:val="BalloonTextChar"/>
    <w:uiPriority w:val="99"/>
    <w:semiHidden/>
    <w:rsid w:val="0001271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2710"/>
    <w:rPr>
      <w:rFonts w:ascii="Tahoma" w:hAnsi="Tahoma" w:cs="Tahoma"/>
      <w:sz w:val="16"/>
      <w:szCs w:val="16"/>
    </w:rPr>
  </w:style>
  <w:style w:type="paragraph" w:styleId="Header">
    <w:name w:val="header"/>
    <w:basedOn w:val="Normal"/>
    <w:link w:val="HeaderChar"/>
    <w:uiPriority w:val="99"/>
    <w:rsid w:val="00012710"/>
    <w:pPr>
      <w:tabs>
        <w:tab w:val="center" w:pos="4680"/>
        <w:tab w:val="right" w:pos="9360"/>
      </w:tabs>
    </w:pPr>
  </w:style>
  <w:style w:type="character" w:customStyle="1" w:styleId="HeaderChar">
    <w:name w:val="Header Char"/>
    <w:basedOn w:val="DefaultParagraphFont"/>
    <w:link w:val="Header"/>
    <w:uiPriority w:val="99"/>
    <w:locked/>
    <w:rsid w:val="00012710"/>
    <w:rPr>
      <w:rFonts w:cs="Times New Roman"/>
    </w:rPr>
  </w:style>
  <w:style w:type="paragraph" w:styleId="Footer">
    <w:name w:val="footer"/>
    <w:basedOn w:val="Normal"/>
    <w:link w:val="FooterChar"/>
    <w:uiPriority w:val="99"/>
    <w:rsid w:val="00012710"/>
    <w:pPr>
      <w:tabs>
        <w:tab w:val="center" w:pos="4680"/>
        <w:tab w:val="right" w:pos="9360"/>
      </w:tabs>
    </w:pPr>
  </w:style>
  <w:style w:type="character" w:customStyle="1" w:styleId="FooterChar">
    <w:name w:val="Footer Char"/>
    <w:basedOn w:val="DefaultParagraphFont"/>
    <w:link w:val="Footer"/>
    <w:uiPriority w:val="99"/>
    <w:locked/>
    <w:rsid w:val="00012710"/>
    <w:rPr>
      <w:rFonts w:cs="Times New Roman"/>
    </w:rPr>
  </w:style>
  <w:style w:type="table" w:styleId="TableGrid">
    <w:name w:val="Table Grid"/>
    <w:basedOn w:val="TableNormal"/>
    <w:uiPriority w:val="99"/>
    <w:rsid w:val="00640A0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1755B5"/>
    <w:pPr>
      <w:spacing w:line="276" w:lineRule="auto"/>
      <w:outlineLvl w:val="9"/>
    </w:pPr>
  </w:style>
  <w:style w:type="paragraph" w:styleId="TOC1">
    <w:name w:val="toc 1"/>
    <w:basedOn w:val="Normal"/>
    <w:next w:val="Normal"/>
    <w:autoRedefine/>
    <w:uiPriority w:val="39"/>
    <w:rsid w:val="00131827"/>
    <w:pPr>
      <w:spacing w:after="100"/>
    </w:pPr>
  </w:style>
  <w:style w:type="character" w:styleId="Hyperlink">
    <w:name w:val="Hyperlink"/>
    <w:basedOn w:val="DefaultParagraphFont"/>
    <w:uiPriority w:val="99"/>
    <w:rsid w:val="00131827"/>
    <w:rPr>
      <w:rFonts w:cs="Times New Roman"/>
      <w:color w:val="0000FF"/>
      <w:u w:val="single"/>
    </w:rPr>
  </w:style>
  <w:style w:type="paragraph" w:styleId="ListParagraph">
    <w:name w:val="List Paragraph"/>
    <w:basedOn w:val="Normal"/>
    <w:uiPriority w:val="99"/>
    <w:qFormat/>
    <w:rsid w:val="00131827"/>
    <w:pPr>
      <w:ind w:left="720"/>
      <w:contextualSpacing/>
    </w:pPr>
  </w:style>
  <w:style w:type="paragraph" w:styleId="TOC2">
    <w:name w:val="toc 2"/>
    <w:basedOn w:val="Normal"/>
    <w:next w:val="Normal"/>
    <w:autoRedefine/>
    <w:uiPriority w:val="39"/>
    <w:rsid w:val="00AE0171"/>
    <w:pPr>
      <w:tabs>
        <w:tab w:val="left" w:pos="1080"/>
        <w:tab w:val="left" w:pos="1170"/>
        <w:tab w:val="right" w:leader="dot" w:pos="9926"/>
      </w:tabs>
      <w:spacing w:after="100"/>
      <w:ind w:left="240"/>
    </w:pPr>
  </w:style>
  <w:style w:type="paragraph" w:styleId="Title">
    <w:name w:val="Title"/>
    <w:basedOn w:val="Normal"/>
    <w:next w:val="Normal"/>
    <w:link w:val="TitleChar"/>
    <w:uiPriority w:val="99"/>
    <w:qFormat/>
    <w:rsid w:val="00E53C6A"/>
    <w:rPr>
      <w:sz w:val="48"/>
      <w:szCs w:val="48"/>
    </w:rPr>
  </w:style>
  <w:style w:type="character" w:customStyle="1" w:styleId="TitleChar">
    <w:name w:val="Title Char"/>
    <w:basedOn w:val="DefaultParagraphFont"/>
    <w:link w:val="Title"/>
    <w:uiPriority w:val="99"/>
    <w:locked/>
    <w:rsid w:val="00E53C6A"/>
    <w:rPr>
      <w:rFonts w:eastAsia="Times New Roman" w:cs="Times New Roman"/>
      <w:sz w:val="48"/>
      <w:szCs w:val="48"/>
    </w:rPr>
  </w:style>
  <w:style w:type="paragraph" w:styleId="NoSpacing">
    <w:name w:val="No Spacing"/>
    <w:uiPriority w:val="99"/>
    <w:qFormat/>
    <w:rsid w:val="00E53C6A"/>
    <w:rPr>
      <w:rFonts w:eastAsia="Times New Roman"/>
      <w:sz w:val="24"/>
      <w:szCs w:val="24"/>
    </w:rPr>
  </w:style>
  <w:style w:type="paragraph" w:styleId="TOC3">
    <w:name w:val="toc 3"/>
    <w:basedOn w:val="Normal"/>
    <w:next w:val="Normal"/>
    <w:autoRedefine/>
    <w:uiPriority w:val="39"/>
    <w:rsid w:val="00666DB8"/>
    <w:pPr>
      <w:spacing w:after="100"/>
      <w:ind w:left="480"/>
    </w:pPr>
  </w:style>
  <w:style w:type="table" w:customStyle="1" w:styleId="LightGrid-Accent11">
    <w:name w:val="Light Grid - Accent 11"/>
    <w:uiPriority w:val="99"/>
    <w:rsid w:val="00666DB8"/>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ColorfulGrid-Accent1">
    <w:name w:val="Colorful Grid Accent 1"/>
    <w:basedOn w:val="TableNormal"/>
    <w:uiPriority w:val="99"/>
    <w:rsid w:val="00441B3F"/>
    <w:rPr>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1">
    <w:name w:val="Medium Grid 1 Accent 1"/>
    <w:basedOn w:val="TableNormal"/>
    <w:uiPriority w:val="99"/>
    <w:rsid w:val="00441B3F"/>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MediumList1-Accent11">
    <w:name w:val="Medium List 1 - Accent 11"/>
    <w:uiPriority w:val="99"/>
    <w:rsid w:val="00441B3F"/>
    <w:rPr>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Shading1-Accent11">
    <w:name w:val="Medium Shading 1 - Accent 11"/>
    <w:uiPriority w:val="99"/>
    <w:rsid w:val="00441B3F"/>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Default">
    <w:name w:val="Default"/>
    <w:rsid w:val="00203408"/>
    <w:pPr>
      <w:widowControl w:val="0"/>
      <w:autoSpaceDE w:val="0"/>
      <w:autoSpaceDN w:val="0"/>
      <w:adjustRightInd w:val="0"/>
    </w:pPr>
    <w:rPr>
      <w:rFonts w:ascii="Times New Roman" w:eastAsia="Times New Roman" w:hAnsi="Times New Roman"/>
      <w:color w:val="000000"/>
      <w:sz w:val="24"/>
      <w:szCs w:val="24"/>
    </w:rPr>
  </w:style>
  <w:style w:type="paragraph" w:customStyle="1" w:styleId="TABLE">
    <w:name w:val="TABLE"/>
    <w:basedOn w:val="Normal"/>
    <w:uiPriority w:val="99"/>
    <w:rsid w:val="00E95624"/>
    <w:pPr>
      <w:jc w:val="center"/>
    </w:pPr>
    <w:rPr>
      <w:rFonts w:ascii="Times New Roman" w:hAnsi="Times New Roman"/>
      <w:sz w:val="20"/>
      <w:szCs w:val="20"/>
    </w:rPr>
  </w:style>
  <w:style w:type="paragraph" w:customStyle="1" w:styleId="StyleHeading1Verdana20ptDarkTeal">
    <w:name w:val="Style Heading 1 + Verdana 20 pt Dark Teal"/>
    <w:basedOn w:val="Heading1"/>
    <w:link w:val="StyleHeading1Verdana20ptDarkTealChar"/>
    <w:autoRedefine/>
    <w:uiPriority w:val="99"/>
    <w:rsid w:val="00E95624"/>
    <w:pPr>
      <w:keepLines w:val="0"/>
      <w:spacing w:before="240" w:after="60"/>
    </w:pPr>
    <w:rPr>
      <w:rFonts w:ascii="Times New Roman" w:hAnsi="Times New Roman" w:cs="Arial"/>
      <w:color w:val="003366"/>
      <w:kern w:val="32"/>
      <w:szCs w:val="40"/>
    </w:rPr>
  </w:style>
  <w:style w:type="character" w:customStyle="1" w:styleId="StyleHeading1Verdana20ptDarkTealChar">
    <w:name w:val="Style Heading 1 + Verdana 20 pt Dark Teal Char"/>
    <w:basedOn w:val="Heading1Char"/>
    <w:link w:val="StyleHeading1Verdana20ptDarkTeal"/>
    <w:uiPriority w:val="99"/>
    <w:locked/>
    <w:rsid w:val="00E95624"/>
    <w:rPr>
      <w:rFonts w:ascii="Times New Roman" w:eastAsia="Times New Roman" w:hAnsi="Times New Roman" w:cs="Arial"/>
      <w:b/>
      <w:bCs/>
      <w:color w:val="003366"/>
      <w:kern w:val="32"/>
      <w:sz w:val="40"/>
      <w:szCs w:val="40"/>
    </w:rPr>
  </w:style>
  <w:style w:type="paragraph" w:customStyle="1" w:styleId="StyleHeading2Verdana16ptNotItalicDarkTeal">
    <w:name w:val="Style Heading 2 + Verdana 16 pt Not Italic Dark Teal"/>
    <w:basedOn w:val="Heading2"/>
    <w:link w:val="StyleHeading2Verdana16ptNotItalicDarkTealChar"/>
    <w:autoRedefine/>
    <w:uiPriority w:val="99"/>
    <w:rsid w:val="00E95624"/>
    <w:pPr>
      <w:keepLines w:val="0"/>
      <w:spacing w:before="240" w:after="60"/>
      <w:ind w:firstLine="720"/>
    </w:pPr>
    <w:rPr>
      <w:rFonts w:ascii="Times New Roman" w:hAnsi="Times New Roman"/>
      <w:b/>
      <w:color w:val="003366"/>
      <w:sz w:val="32"/>
      <w:szCs w:val="32"/>
    </w:rPr>
  </w:style>
  <w:style w:type="character" w:customStyle="1" w:styleId="StyleHeading2Verdana16ptNotItalicDarkTealChar">
    <w:name w:val="Style Heading 2 + Verdana 16 pt Not Italic Dark Teal Char"/>
    <w:basedOn w:val="Heading2Char"/>
    <w:link w:val="StyleHeading2Verdana16ptNotItalicDarkTeal"/>
    <w:uiPriority w:val="99"/>
    <w:locked/>
    <w:rsid w:val="00E95624"/>
    <w:rPr>
      <w:rFonts w:ascii="Times New Roman" w:eastAsia="Times New Roman" w:hAnsi="Times New Roman" w:cs="Times New Roman"/>
      <w:b/>
      <w:bCs/>
      <w:color w:val="003366"/>
      <w:sz w:val="32"/>
      <w:szCs w:val="32"/>
    </w:rPr>
  </w:style>
  <w:style w:type="table" w:customStyle="1" w:styleId="LightList-Accent11">
    <w:name w:val="Light List - Accent 11"/>
    <w:uiPriority w:val="99"/>
    <w:rsid w:val="00E95624"/>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BulletItems">
    <w:name w:val="Bullet Items"/>
    <w:basedOn w:val="Bulletitems0"/>
    <w:autoRedefine/>
    <w:uiPriority w:val="99"/>
    <w:rsid w:val="00267015"/>
    <w:pPr>
      <w:spacing w:after="60"/>
    </w:pPr>
  </w:style>
  <w:style w:type="paragraph" w:customStyle="1" w:styleId="Bulletitems0">
    <w:name w:val="Bullet items"/>
    <w:basedOn w:val="Normal"/>
    <w:autoRedefine/>
    <w:uiPriority w:val="99"/>
    <w:rsid w:val="00267015"/>
    <w:pPr>
      <w:overflowPunct w:val="0"/>
      <w:autoSpaceDE w:val="0"/>
      <w:autoSpaceDN w:val="0"/>
      <w:adjustRightInd w:val="0"/>
      <w:textAlignment w:val="baseline"/>
    </w:pPr>
    <w:rPr>
      <w:rFonts w:ascii="Arial" w:hAnsi="Arial"/>
      <w:sz w:val="20"/>
      <w:szCs w:val="20"/>
    </w:rPr>
  </w:style>
  <w:style w:type="paragraph" w:customStyle="1" w:styleId="BodyText1">
    <w:name w:val="Body Text1"/>
    <w:basedOn w:val="Normal"/>
    <w:link w:val="BODYTEXTChar"/>
    <w:autoRedefine/>
    <w:uiPriority w:val="99"/>
    <w:rsid w:val="00267015"/>
    <w:pPr>
      <w:overflowPunct w:val="0"/>
      <w:autoSpaceDE w:val="0"/>
      <w:autoSpaceDN w:val="0"/>
      <w:adjustRightInd w:val="0"/>
      <w:spacing w:after="120"/>
      <w:textAlignment w:val="baseline"/>
    </w:pPr>
    <w:rPr>
      <w:rFonts w:ascii="Arial" w:hAnsi="Arial"/>
      <w:sz w:val="22"/>
      <w:szCs w:val="22"/>
    </w:rPr>
  </w:style>
  <w:style w:type="paragraph" w:customStyle="1" w:styleId="NameHeader">
    <w:name w:val="Name Header"/>
    <w:basedOn w:val="Normal"/>
    <w:autoRedefine/>
    <w:uiPriority w:val="99"/>
    <w:rsid w:val="00267015"/>
    <w:pPr>
      <w:overflowPunct w:val="0"/>
      <w:autoSpaceDE w:val="0"/>
      <w:autoSpaceDN w:val="0"/>
      <w:adjustRightInd w:val="0"/>
      <w:textAlignment w:val="baseline"/>
    </w:pPr>
    <w:rPr>
      <w:rFonts w:ascii="Arial Bold" w:hAnsi="Arial Bold"/>
      <w:b/>
      <w:bCs/>
      <w:color w:val="000081"/>
      <w:sz w:val="20"/>
      <w:szCs w:val="20"/>
    </w:rPr>
  </w:style>
  <w:style w:type="paragraph" w:customStyle="1" w:styleId="PreviousExperience">
    <w:name w:val="Previous Experience"/>
    <w:basedOn w:val="NameHeader"/>
    <w:autoRedefine/>
    <w:uiPriority w:val="99"/>
    <w:rsid w:val="00267015"/>
    <w:rPr>
      <w:color w:val="auto"/>
      <w:sz w:val="22"/>
      <w:szCs w:val="22"/>
    </w:rPr>
  </w:style>
  <w:style w:type="character" w:customStyle="1" w:styleId="BODYTEXTChar">
    <w:name w:val="BODY TEXT Char"/>
    <w:basedOn w:val="DefaultParagraphFont"/>
    <w:link w:val="BodyText1"/>
    <w:uiPriority w:val="99"/>
    <w:locked/>
    <w:rsid w:val="00267015"/>
    <w:rPr>
      <w:rFonts w:ascii="Arial" w:hAnsi="Arial" w:cs="Times New Roman"/>
      <w:sz w:val="22"/>
      <w:szCs w:val="22"/>
    </w:rPr>
  </w:style>
  <w:style w:type="character" w:customStyle="1" w:styleId="footercopyrightlabel1">
    <w:name w:val="footercopyrightlabel1"/>
    <w:basedOn w:val="DefaultParagraphFont"/>
    <w:uiPriority w:val="99"/>
    <w:rsid w:val="00266BF6"/>
    <w:rPr>
      <w:rFonts w:ascii="Arial" w:hAnsi="Arial" w:cs="Arial"/>
      <w:color w:val="4D4D4D"/>
      <w:sz w:val="16"/>
      <w:szCs w:val="16"/>
    </w:rPr>
  </w:style>
  <w:style w:type="character" w:customStyle="1" w:styleId="CharChar9">
    <w:name w:val="Char Char9"/>
    <w:basedOn w:val="DefaultParagraphFont"/>
    <w:uiPriority w:val="99"/>
    <w:locked/>
    <w:rsid w:val="007F2DBB"/>
    <w:rPr>
      <w:rFonts w:eastAsia="Times New Roman" w:cs="Times New Roman"/>
      <w:b/>
      <w:bCs/>
      <w:color w:val="244061"/>
      <w:sz w:val="28"/>
      <w:szCs w:val="28"/>
    </w:rPr>
  </w:style>
  <w:style w:type="character" w:customStyle="1" w:styleId="CharChar4">
    <w:name w:val="Char Char4"/>
    <w:basedOn w:val="DefaultParagraphFont"/>
    <w:uiPriority w:val="99"/>
    <w:locked/>
    <w:rsid w:val="007F2DBB"/>
    <w:rPr>
      <w:rFonts w:cs="Times New Roman"/>
    </w:rPr>
  </w:style>
  <w:style w:type="character" w:customStyle="1" w:styleId="CharChar7">
    <w:name w:val="Char Char7"/>
    <w:basedOn w:val="DefaultParagraphFont"/>
    <w:uiPriority w:val="99"/>
    <w:locked/>
    <w:rsid w:val="003B4EB1"/>
    <w:rPr>
      <w:rFonts w:eastAsia="Times New Roman" w:cs="Times New Roman"/>
      <w:b/>
      <w:bCs/>
      <w:color w:val="244061"/>
      <w:sz w:val="28"/>
      <w:szCs w:val="28"/>
    </w:rPr>
  </w:style>
  <w:style w:type="character" w:customStyle="1" w:styleId="Heading5Char">
    <w:name w:val="Heading 5 Char"/>
    <w:basedOn w:val="DefaultParagraphFont"/>
    <w:link w:val="Heading5"/>
    <w:semiHidden/>
    <w:rsid w:val="002D2389"/>
    <w:rPr>
      <w:rFonts w:asciiTheme="majorHAnsi" w:eastAsiaTheme="majorEastAsia" w:hAnsiTheme="majorHAnsi" w:cstheme="majorBidi"/>
      <w:color w:val="243F60" w:themeColor="accent1" w:themeShade="7F"/>
      <w:sz w:val="24"/>
      <w:szCs w:val="24"/>
    </w:rPr>
  </w:style>
  <w:style w:type="paragraph" w:customStyle="1" w:styleId="ParaText">
    <w:name w:val="ParaText"/>
    <w:basedOn w:val="Normal"/>
    <w:rsid w:val="002D2389"/>
    <w:pPr>
      <w:spacing w:after="240" w:line="300" w:lineRule="auto"/>
      <w:jc w:val="both"/>
    </w:pPr>
    <w:rPr>
      <w:rFonts w:ascii="Arial" w:hAnsi="Arial"/>
      <w:sz w:val="22"/>
      <w:szCs w:val="20"/>
    </w:rPr>
  </w:style>
  <w:style w:type="paragraph" w:customStyle="1" w:styleId="1">
    <w:name w:val="1"/>
    <w:aliases w:val="a,i Seq,2,3,.."/>
    <w:basedOn w:val="Normal"/>
    <w:rsid w:val="002D2389"/>
    <w:pPr>
      <w:numPr>
        <w:numId w:val="12"/>
      </w:numPr>
      <w:tabs>
        <w:tab w:val="left" w:pos="1800"/>
        <w:tab w:val="left" w:pos="2160"/>
        <w:tab w:val="left" w:pos="2520"/>
        <w:tab w:val="left" w:pos="2880"/>
      </w:tabs>
      <w:spacing w:after="240" w:line="300" w:lineRule="auto"/>
      <w:jc w:val="both"/>
    </w:pPr>
    <w:rPr>
      <w:rFonts w:ascii="Arial" w:hAnsi="Arial"/>
      <w:sz w:val="22"/>
      <w:szCs w:val="20"/>
    </w:rPr>
  </w:style>
  <w:style w:type="paragraph" w:styleId="FootnoteText">
    <w:name w:val="footnote text"/>
    <w:basedOn w:val="Normal"/>
    <w:link w:val="FootnoteTextChar"/>
    <w:semiHidden/>
    <w:rsid w:val="002D2389"/>
    <w:pPr>
      <w:jc w:val="both"/>
    </w:pPr>
    <w:rPr>
      <w:rFonts w:ascii="Arial" w:hAnsi="Arial"/>
      <w:sz w:val="20"/>
      <w:szCs w:val="20"/>
    </w:rPr>
  </w:style>
  <w:style w:type="character" w:customStyle="1" w:styleId="FootnoteTextChar">
    <w:name w:val="Footnote Text Char"/>
    <w:basedOn w:val="DefaultParagraphFont"/>
    <w:link w:val="FootnoteText"/>
    <w:semiHidden/>
    <w:rsid w:val="002D2389"/>
    <w:rPr>
      <w:rFonts w:ascii="Arial" w:eastAsia="Times New Roman" w:hAnsi="Arial"/>
      <w:sz w:val="20"/>
      <w:szCs w:val="20"/>
    </w:rPr>
  </w:style>
  <w:style w:type="character" w:styleId="FootnoteReference">
    <w:name w:val="footnote reference"/>
    <w:basedOn w:val="DefaultParagraphFont"/>
    <w:semiHidden/>
    <w:rsid w:val="002D23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401725">
      <w:marLeft w:val="0"/>
      <w:marRight w:val="0"/>
      <w:marTop w:val="0"/>
      <w:marBottom w:val="0"/>
      <w:divBdr>
        <w:top w:val="none" w:sz="0" w:space="0" w:color="auto"/>
        <w:left w:val="none" w:sz="0" w:space="0" w:color="auto"/>
        <w:bottom w:val="none" w:sz="0" w:space="0" w:color="auto"/>
        <w:right w:val="none" w:sz="0" w:space="0" w:color="auto"/>
      </w:divBdr>
    </w:div>
    <w:div w:id="188640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mailto:mcasey@instepsoftware.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www.instepsoftwar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http://www.instepsoftware.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8F610-E199-45F7-8568-3E4C6820E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2344</Words>
  <Characters>13364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InStep Software</Company>
  <LinksUpToDate>false</LinksUpToDate>
  <CharactersWithSpaces>15677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Macchi</dc:creator>
  <cp:keywords>$45,000</cp:keywords>
  <cp:lastModifiedBy>Michael Casey</cp:lastModifiedBy>
  <cp:revision>2</cp:revision>
  <cp:lastPrinted>2008-09-04T16:16:00Z</cp:lastPrinted>
  <dcterms:created xsi:type="dcterms:W3CDTF">2011-06-08T23:30:00Z</dcterms:created>
  <dcterms:modified xsi:type="dcterms:W3CDTF">2011-06-08T23:30:00Z</dcterms:modified>
</cp:coreProperties>
</file>