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Pr="00756AF2" w:rsidRDefault="004302D1" w:rsidP="00C20BA0">
      <w:pPr>
        <w:jc w:val="center"/>
        <w:rPr>
          <w:rFonts w:ascii="Garamond" w:hAnsi="Garamond"/>
          <w:b/>
          <w:sz w:val="20"/>
          <w:szCs w:val="20"/>
        </w:rPr>
      </w:pPr>
      <w:r w:rsidRPr="00756AF2">
        <w:rPr>
          <w:rFonts w:ascii="Garamond" w:hAnsi="Garamond"/>
          <w:b/>
          <w:sz w:val="20"/>
          <w:szCs w:val="20"/>
        </w:rPr>
        <w:t>Funding Award and Acceptance Letter</w:t>
      </w:r>
    </w:p>
    <w:p w:rsidR="004302D1" w:rsidRPr="00756AF2" w:rsidRDefault="00473E91" w:rsidP="004302D1">
      <w:pPr>
        <w:rPr>
          <w:rFonts w:ascii="Garamond" w:hAnsi="Garamond"/>
          <w:sz w:val="20"/>
          <w:szCs w:val="20"/>
        </w:rPr>
      </w:pPr>
      <w:r>
        <w:rPr>
          <w:rFonts w:ascii="Garamond" w:hAnsi="Garamond"/>
          <w:sz w:val="20"/>
          <w:szCs w:val="20"/>
        </w:rPr>
        <w:t>May 9</w:t>
      </w:r>
      <w:r w:rsidR="00DD3511" w:rsidRPr="00756AF2">
        <w:rPr>
          <w:rFonts w:ascii="Garamond" w:hAnsi="Garamond"/>
          <w:sz w:val="20"/>
          <w:szCs w:val="20"/>
        </w:rPr>
        <w:t>, 2014</w:t>
      </w:r>
    </w:p>
    <w:p w:rsidR="004302D1" w:rsidRPr="00473E91" w:rsidRDefault="004302D1" w:rsidP="004302D1">
      <w:pPr>
        <w:rPr>
          <w:rFonts w:ascii="Garamond" w:hAnsi="Garamond"/>
          <w:sz w:val="16"/>
          <w:szCs w:val="16"/>
        </w:rPr>
      </w:pPr>
    </w:p>
    <w:p w:rsidR="004302D1" w:rsidRPr="00756AF2" w:rsidRDefault="004302D1" w:rsidP="004302D1">
      <w:pPr>
        <w:rPr>
          <w:rFonts w:ascii="Garamond" w:hAnsi="Garamond"/>
          <w:sz w:val="20"/>
          <w:szCs w:val="20"/>
        </w:rPr>
      </w:pPr>
      <w:r w:rsidRPr="00756AF2">
        <w:rPr>
          <w:rFonts w:ascii="Garamond" w:hAnsi="Garamond"/>
          <w:sz w:val="20"/>
          <w:szCs w:val="20"/>
        </w:rPr>
        <w:t xml:space="preserve">Project Leader: </w:t>
      </w:r>
      <w:r w:rsidR="00FD494B">
        <w:rPr>
          <w:rFonts w:ascii="Garamond" w:hAnsi="Garamond"/>
          <w:sz w:val="20"/>
          <w:szCs w:val="20"/>
        </w:rPr>
        <w:t>Eric Benson</w:t>
      </w:r>
    </w:p>
    <w:p w:rsidR="00EE3ADF" w:rsidRPr="00756AF2" w:rsidRDefault="004302D1" w:rsidP="004302D1">
      <w:pPr>
        <w:rPr>
          <w:rFonts w:ascii="Garamond" w:hAnsi="Garamond"/>
          <w:sz w:val="20"/>
          <w:szCs w:val="20"/>
        </w:rPr>
      </w:pPr>
      <w:r w:rsidRPr="00756AF2">
        <w:rPr>
          <w:rFonts w:ascii="Garamond" w:hAnsi="Garamond"/>
          <w:sz w:val="20"/>
          <w:szCs w:val="20"/>
        </w:rPr>
        <w:t xml:space="preserve">Project Team: </w:t>
      </w:r>
      <w:r w:rsidR="00FD494B">
        <w:rPr>
          <w:rFonts w:ascii="Garamond" w:hAnsi="Garamond"/>
          <w:sz w:val="20"/>
          <w:szCs w:val="20"/>
        </w:rPr>
        <w:t xml:space="preserve">Zack Grant, Steve </w:t>
      </w:r>
      <w:proofErr w:type="spellStart"/>
      <w:r w:rsidR="00FD494B">
        <w:rPr>
          <w:rFonts w:ascii="Garamond" w:hAnsi="Garamond"/>
          <w:sz w:val="20"/>
          <w:szCs w:val="20"/>
        </w:rPr>
        <w:t>Kostell</w:t>
      </w:r>
      <w:proofErr w:type="spellEnd"/>
      <w:r w:rsidR="00FD494B">
        <w:rPr>
          <w:rFonts w:ascii="Garamond" w:hAnsi="Garamond"/>
          <w:sz w:val="20"/>
          <w:szCs w:val="20"/>
        </w:rPr>
        <w:t xml:space="preserve">, Kevin </w:t>
      </w:r>
      <w:proofErr w:type="spellStart"/>
      <w:r w:rsidR="00FD494B">
        <w:rPr>
          <w:rFonts w:ascii="Garamond" w:hAnsi="Garamond"/>
          <w:sz w:val="20"/>
          <w:szCs w:val="20"/>
        </w:rPr>
        <w:t>Wolz</w:t>
      </w:r>
      <w:proofErr w:type="spellEnd"/>
    </w:p>
    <w:p w:rsidR="004302D1" w:rsidRPr="00756AF2" w:rsidRDefault="004302D1" w:rsidP="004302D1">
      <w:pPr>
        <w:rPr>
          <w:rFonts w:ascii="Garamond" w:hAnsi="Garamond"/>
          <w:sz w:val="20"/>
          <w:szCs w:val="20"/>
        </w:rPr>
      </w:pPr>
      <w:r w:rsidRPr="00756AF2">
        <w:rPr>
          <w:rFonts w:ascii="Garamond" w:hAnsi="Garamond"/>
          <w:sz w:val="20"/>
          <w:szCs w:val="20"/>
        </w:rPr>
        <w:t>Project</w:t>
      </w:r>
      <w:r w:rsidR="00343F60" w:rsidRPr="00756AF2">
        <w:rPr>
          <w:rFonts w:ascii="Garamond" w:hAnsi="Garamond"/>
          <w:sz w:val="20"/>
          <w:szCs w:val="20"/>
        </w:rPr>
        <w:t xml:space="preserve">: </w:t>
      </w:r>
      <w:r w:rsidR="00FD494B">
        <w:rPr>
          <w:rFonts w:ascii="Garamond" w:hAnsi="Garamond"/>
          <w:sz w:val="20"/>
          <w:szCs w:val="20"/>
        </w:rPr>
        <w:t>Farm and Fiber</w:t>
      </w:r>
    </w:p>
    <w:p w:rsidR="004302D1" w:rsidRPr="00756AF2" w:rsidRDefault="004302D1" w:rsidP="004302D1">
      <w:pPr>
        <w:rPr>
          <w:rFonts w:ascii="Garamond" w:hAnsi="Garamond"/>
          <w:sz w:val="20"/>
          <w:szCs w:val="20"/>
        </w:rPr>
      </w:pPr>
      <w:r w:rsidRPr="00756AF2">
        <w:rPr>
          <w:rFonts w:ascii="Garamond" w:hAnsi="Garamond"/>
          <w:sz w:val="20"/>
          <w:szCs w:val="20"/>
        </w:rPr>
        <w:t xml:space="preserve">Re: </w:t>
      </w:r>
      <w:r w:rsidR="0058089A" w:rsidRPr="0058089A">
        <w:rPr>
          <w:rFonts w:ascii="Garamond" w:hAnsi="Garamond"/>
          <w:sz w:val="20"/>
          <w:szCs w:val="20"/>
        </w:rPr>
        <w:t>Sustainable Campus Environment Fee</w:t>
      </w:r>
      <w:r w:rsidR="0058089A">
        <w:rPr>
          <w:rFonts w:ascii="Garamond" w:hAnsi="Garamond"/>
          <w:sz w:val="20"/>
          <w:szCs w:val="20"/>
        </w:rPr>
        <w:t xml:space="preserve"> - </w:t>
      </w:r>
      <w:r w:rsidR="0058089A" w:rsidRPr="0058089A">
        <w:rPr>
          <w:rFonts w:ascii="Garamond" w:hAnsi="Garamond"/>
          <w:sz w:val="20"/>
          <w:szCs w:val="20"/>
        </w:rPr>
        <w:t>Award Recommendation</w:t>
      </w:r>
      <w:r w:rsidRPr="00756AF2">
        <w:rPr>
          <w:rFonts w:ascii="Garamond" w:hAnsi="Garamond"/>
          <w:sz w:val="20"/>
          <w:szCs w:val="20"/>
        </w:rPr>
        <w:t xml:space="preserve"> </w:t>
      </w:r>
    </w:p>
    <w:p w:rsidR="004302D1" w:rsidRPr="00473E91" w:rsidRDefault="004302D1" w:rsidP="004302D1">
      <w:pPr>
        <w:rPr>
          <w:rFonts w:ascii="Garamond" w:hAnsi="Garamond"/>
          <w:sz w:val="16"/>
          <w:szCs w:val="16"/>
        </w:rPr>
      </w:pPr>
    </w:p>
    <w:p w:rsidR="004302D1" w:rsidRPr="00756AF2" w:rsidRDefault="004302D1" w:rsidP="004302D1">
      <w:pPr>
        <w:rPr>
          <w:rFonts w:ascii="Garamond" w:hAnsi="Garamond"/>
          <w:sz w:val="20"/>
          <w:szCs w:val="20"/>
        </w:rPr>
      </w:pPr>
      <w:r w:rsidRPr="00756AF2">
        <w:rPr>
          <w:rFonts w:ascii="Garamond" w:hAnsi="Garamond"/>
          <w:sz w:val="20"/>
          <w:szCs w:val="20"/>
        </w:rPr>
        <w:t xml:space="preserve">Dear </w:t>
      </w:r>
      <w:r w:rsidR="00FD494B">
        <w:rPr>
          <w:rFonts w:ascii="Garamond" w:hAnsi="Garamond"/>
          <w:sz w:val="20"/>
          <w:szCs w:val="20"/>
        </w:rPr>
        <w:t>Professor Benson</w:t>
      </w:r>
      <w:r w:rsidRPr="00756AF2">
        <w:rPr>
          <w:rFonts w:ascii="Garamond" w:hAnsi="Garamond"/>
          <w:sz w:val="20"/>
          <w:szCs w:val="20"/>
        </w:rPr>
        <w:t>:</w:t>
      </w:r>
    </w:p>
    <w:p w:rsidR="004302D1" w:rsidRPr="00473E91" w:rsidRDefault="004302D1" w:rsidP="004302D1">
      <w:pPr>
        <w:rPr>
          <w:rFonts w:ascii="Garamond" w:hAnsi="Garamond"/>
          <w:sz w:val="16"/>
          <w:szCs w:val="16"/>
        </w:rPr>
      </w:pPr>
    </w:p>
    <w:p w:rsidR="004302D1" w:rsidRPr="00473E91" w:rsidRDefault="0058089A" w:rsidP="004302D1">
      <w:pPr>
        <w:jc w:val="both"/>
        <w:rPr>
          <w:rFonts w:ascii="Garamond" w:hAnsi="Garamond"/>
          <w:b/>
          <w:bCs/>
          <w:sz w:val="20"/>
          <w:szCs w:val="20"/>
        </w:rPr>
      </w:pPr>
      <w:r w:rsidRPr="0058089A">
        <w:rPr>
          <w:rFonts w:ascii="Garamond" w:hAnsi="Garamond"/>
          <w:sz w:val="20"/>
          <w:szCs w:val="20"/>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sidRPr="0058089A">
        <w:rPr>
          <w:rFonts w:ascii="Garamond" w:hAnsi="Garamond"/>
          <w:sz w:val="20"/>
          <w:szCs w:val="20"/>
        </w:rPr>
        <w:t>iSEE</w:t>
      </w:r>
      <w:proofErr w:type="spellEnd"/>
      <w:r w:rsidRPr="0058089A">
        <w:rPr>
          <w:rFonts w:ascii="Garamond" w:hAnsi="Garamond"/>
          <w:sz w:val="20"/>
          <w:szCs w:val="20"/>
        </w:rPr>
        <w:t xml:space="preserve">) that the </w:t>
      </w:r>
      <w:r w:rsidR="00FD494B">
        <w:rPr>
          <w:rFonts w:ascii="Garamond" w:hAnsi="Garamond"/>
          <w:sz w:val="20"/>
          <w:szCs w:val="20"/>
        </w:rPr>
        <w:t>Farm and Fiber</w:t>
      </w:r>
      <w:r w:rsidRPr="0058089A">
        <w:rPr>
          <w:rFonts w:ascii="Garamond" w:hAnsi="Garamond"/>
          <w:sz w:val="20"/>
          <w:szCs w:val="20"/>
        </w:rPr>
        <w:t xml:space="preserve"> project </w:t>
      </w:r>
      <w:r w:rsidRPr="0058089A">
        <w:rPr>
          <w:rFonts w:ascii="Garamond" w:hAnsi="Garamond"/>
          <w:b/>
          <w:sz w:val="20"/>
          <w:szCs w:val="20"/>
        </w:rPr>
        <w:t xml:space="preserve">receives </w:t>
      </w:r>
      <w:r w:rsidRPr="0058089A">
        <w:rPr>
          <w:rFonts w:ascii="Garamond" w:hAnsi="Garamond"/>
          <w:b/>
          <w:bCs/>
          <w:sz w:val="20"/>
          <w:szCs w:val="20"/>
        </w:rPr>
        <w:t>$</w:t>
      </w:r>
      <w:r w:rsidR="00FD494B">
        <w:rPr>
          <w:rFonts w:ascii="Garamond" w:hAnsi="Garamond"/>
          <w:b/>
          <w:bCs/>
          <w:sz w:val="20"/>
          <w:szCs w:val="20"/>
        </w:rPr>
        <w:t>79,62</w:t>
      </w:r>
      <w:r w:rsidR="00F81A29">
        <w:rPr>
          <w:rFonts w:ascii="Garamond" w:hAnsi="Garamond"/>
          <w:b/>
          <w:bCs/>
          <w:sz w:val="20"/>
          <w:szCs w:val="20"/>
        </w:rPr>
        <w:t>0</w:t>
      </w:r>
      <w:r w:rsidRPr="0058089A">
        <w:rPr>
          <w:rFonts w:ascii="Garamond" w:hAnsi="Garamond"/>
          <w:b/>
          <w:bCs/>
          <w:sz w:val="20"/>
          <w:szCs w:val="20"/>
        </w:rPr>
        <w:t xml:space="preserve"> in grant funding</w:t>
      </w:r>
      <w:r w:rsidR="00473E91">
        <w:rPr>
          <w:rFonts w:ascii="Garamond" w:hAnsi="Garamond"/>
          <w:b/>
          <w:bCs/>
          <w:sz w:val="20"/>
          <w:szCs w:val="20"/>
        </w:rPr>
        <w:t xml:space="preserve"> for the following items: BCS Bailer and Hay Rake, </w:t>
      </w:r>
      <w:proofErr w:type="spellStart"/>
      <w:r w:rsidR="00473E91">
        <w:rPr>
          <w:rFonts w:ascii="Garamond" w:hAnsi="Garamond"/>
          <w:b/>
          <w:bCs/>
          <w:sz w:val="20"/>
          <w:szCs w:val="20"/>
        </w:rPr>
        <w:t>Patz</w:t>
      </w:r>
      <w:proofErr w:type="spellEnd"/>
      <w:r w:rsidR="00473E91">
        <w:rPr>
          <w:rFonts w:ascii="Garamond" w:hAnsi="Garamond"/>
          <w:b/>
          <w:bCs/>
          <w:sz w:val="20"/>
          <w:szCs w:val="20"/>
        </w:rPr>
        <w:t xml:space="preserve"> Bale Shredder Blower, bees, bee hives, bee equipment, improvements to walk-in cooler</w:t>
      </w:r>
      <w:r w:rsidR="00473E91">
        <w:rPr>
          <w:rFonts w:ascii="Garamond" w:hAnsi="Garamond"/>
          <w:bCs/>
          <w:sz w:val="20"/>
          <w:szCs w:val="20"/>
        </w:rPr>
        <w:t xml:space="preserve">, </w:t>
      </w:r>
      <w:r w:rsidR="00473E91" w:rsidRPr="00473E91">
        <w:rPr>
          <w:rFonts w:ascii="Garamond" w:hAnsi="Garamond"/>
          <w:b/>
          <w:bCs/>
          <w:sz w:val="20"/>
          <w:szCs w:val="20"/>
        </w:rPr>
        <w:t>2014/2015 paid morning labor force, 2014/2015 half time worker</w:t>
      </w:r>
      <w:r w:rsidR="00473E91">
        <w:rPr>
          <w:rFonts w:ascii="Garamond" w:hAnsi="Garamond"/>
          <w:b/>
          <w:bCs/>
          <w:sz w:val="20"/>
          <w:szCs w:val="20"/>
        </w:rPr>
        <w:t>, SSF/WPP Field Day promotion and printing and crops.</w:t>
      </w:r>
    </w:p>
    <w:p w:rsidR="0058089A" w:rsidRPr="00473E91" w:rsidRDefault="0058089A" w:rsidP="004302D1">
      <w:pPr>
        <w:jc w:val="both"/>
        <w:rPr>
          <w:rFonts w:ascii="Garamond" w:hAnsi="Garamond"/>
          <w:sz w:val="16"/>
          <w:szCs w:val="16"/>
        </w:rPr>
      </w:pPr>
    </w:p>
    <w:p w:rsidR="004302D1" w:rsidRPr="00756AF2" w:rsidRDefault="004302D1" w:rsidP="004302D1">
      <w:pPr>
        <w:jc w:val="both"/>
        <w:rPr>
          <w:rFonts w:ascii="Garamond" w:hAnsi="Garamond"/>
          <w:sz w:val="20"/>
          <w:szCs w:val="20"/>
        </w:rPr>
      </w:pPr>
      <w:r w:rsidRPr="00756AF2">
        <w:rPr>
          <w:rFonts w:ascii="Garamond" w:hAnsi="Garamond"/>
          <w:sz w:val="20"/>
          <w:szCs w:val="20"/>
        </w:rPr>
        <w:t>In order to remain eligible for this award, you must agree to the following conditions: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funds must be spent by May 31,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 final report of all work completed should be provided to the SSC Program Advisor by June 30, 2016.</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 status updates and detailed account statements must be provided at the end of each semester until the project is completed.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substantial modifications to project scope, budget, or timeline must first be approved by SSC. These requests must be submitted in a formal letter to the Chair and Program Advisor.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All projects will be expected to follow campus policies and procedures as well as any applicable State and Federal laws.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SSC reserves the right to revoke funding if the project does not comply with the terms and conditions outlined in this letter.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Upon implementation, signage must educate the public about the project and its impact on campus.</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signage involving the project or events surrounding this project should include SSC’s logo and/or a statement of which fee funded the project. </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Any press releases or educational/promotional materials involving the project should acknowledge SSC funding. Projects must communicate with the SSC’s External Vice Chair to come up with appropriate marketing for the project.</w:t>
      </w:r>
    </w:p>
    <w:p w:rsidR="00595831" w:rsidRPr="00756AF2" w:rsidRDefault="00595831" w:rsidP="00595831">
      <w:pPr>
        <w:numPr>
          <w:ilvl w:val="0"/>
          <w:numId w:val="2"/>
        </w:numPr>
        <w:jc w:val="both"/>
        <w:rPr>
          <w:rFonts w:ascii="Garamond" w:hAnsi="Garamond"/>
          <w:sz w:val="20"/>
          <w:szCs w:val="20"/>
        </w:rPr>
      </w:pPr>
      <w:r w:rsidRPr="00756AF2">
        <w:rPr>
          <w:rFonts w:ascii="Garamond" w:hAnsi="Garamond"/>
          <w:sz w:val="20"/>
          <w:szCs w:val="20"/>
        </w:rPr>
        <w:t>Projects must participate in the Campus Sustainability Symposium at least once before June 30, 2017. </w:t>
      </w:r>
    </w:p>
    <w:p w:rsidR="004302D1" w:rsidRPr="00473E91" w:rsidRDefault="004302D1" w:rsidP="004302D1">
      <w:pPr>
        <w:jc w:val="both"/>
        <w:rPr>
          <w:rFonts w:ascii="Garamond" w:hAnsi="Garamond"/>
          <w:sz w:val="16"/>
          <w:szCs w:val="16"/>
        </w:rPr>
      </w:pPr>
    </w:p>
    <w:p w:rsidR="0058089A" w:rsidRPr="0058089A" w:rsidRDefault="0058089A" w:rsidP="0058089A">
      <w:pPr>
        <w:jc w:val="both"/>
        <w:rPr>
          <w:rFonts w:ascii="Garamond" w:hAnsi="Garamond"/>
          <w:sz w:val="20"/>
          <w:szCs w:val="20"/>
        </w:rPr>
      </w:pPr>
      <w:r w:rsidRPr="0058089A">
        <w:rPr>
          <w:rFonts w:ascii="Garamond" w:hAnsi="Garamond"/>
          <w:sz w:val="20"/>
          <w:szCs w:val="20"/>
        </w:rPr>
        <w:t xml:space="preserve">If you agree to the terms and conditions for the funding, please sign on the designated line at the bottom of this letter. If you have any questions regarding these requirements please contact the Chair, Marika Nell, at </w:t>
      </w:r>
      <w:hyperlink r:id="rId8" w:history="1">
        <w:r w:rsidRPr="0058089A">
          <w:rPr>
            <w:rStyle w:val="Hyperlink"/>
            <w:rFonts w:ascii="Garamond" w:hAnsi="Garamond"/>
            <w:sz w:val="20"/>
            <w:szCs w:val="20"/>
          </w:rPr>
          <w:t>nell2@illinois.edu</w:t>
        </w:r>
      </w:hyperlink>
      <w:r w:rsidRPr="0058089A">
        <w:rPr>
          <w:rFonts w:ascii="Garamond" w:hAnsi="Garamond"/>
          <w:sz w:val="20"/>
          <w:szCs w:val="20"/>
        </w:rPr>
        <w:t xml:space="preserve"> or the Student Programs &amp; Activities Assistant Director, Dementro Powell, at </w:t>
      </w:r>
      <w:hyperlink r:id="rId9" w:history="1">
        <w:r w:rsidRPr="0058089A">
          <w:rPr>
            <w:rStyle w:val="Hyperlink"/>
            <w:rFonts w:ascii="Garamond" w:hAnsi="Garamond"/>
            <w:sz w:val="20"/>
            <w:szCs w:val="20"/>
          </w:rPr>
          <w:t>dementro@illinois.edu</w:t>
        </w:r>
      </w:hyperlink>
      <w:r w:rsidRPr="0058089A">
        <w:rPr>
          <w:rFonts w:ascii="Garamond" w:hAnsi="Garamond"/>
          <w:sz w:val="20"/>
          <w:szCs w:val="20"/>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756AF2" w:rsidRPr="00473E91" w:rsidRDefault="00756AF2" w:rsidP="00756AF2">
      <w:pPr>
        <w:jc w:val="both"/>
        <w:rPr>
          <w:rFonts w:ascii="Garamond" w:hAnsi="Garamond"/>
          <w:sz w:val="16"/>
          <w:szCs w:val="16"/>
        </w:rPr>
      </w:pP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b/>
          <w:sz w:val="20"/>
          <w:szCs w:val="20"/>
        </w:rPr>
        <w:t>SSC Signatories</w:t>
      </w:r>
      <w:r w:rsidRPr="00756AF2">
        <w:rPr>
          <w:rFonts w:ascii="Garamond" w:hAnsi="Garamond"/>
          <w:sz w:val="20"/>
          <w:szCs w:val="20"/>
        </w:rPr>
        <w:t xml:space="preserve"> </w:t>
      </w:r>
      <w:r w:rsidRPr="00756AF2">
        <w:rPr>
          <w:rFonts w:ascii="Garamond" w:hAnsi="Garamond"/>
          <w:sz w:val="20"/>
          <w:szCs w:val="20"/>
        </w:rPr>
        <w:tab/>
      </w:r>
      <w:r w:rsidR="00DD3511" w:rsidRPr="00756AF2">
        <w:rPr>
          <w:rFonts w:ascii="Garamond" w:hAnsi="Garamond"/>
          <w:sz w:val="20"/>
          <w:szCs w:val="20"/>
        </w:rPr>
        <w:t xml:space="preserve">                                     </w:t>
      </w:r>
      <w:r w:rsidR="003C4C0D">
        <w:rPr>
          <w:rFonts w:ascii="Garamond" w:hAnsi="Garamond"/>
          <w:sz w:val="20"/>
          <w:szCs w:val="20"/>
        </w:rPr>
        <w:t xml:space="preserve"> </w:t>
      </w:r>
      <w:r w:rsidRPr="00756AF2">
        <w:rPr>
          <w:rFonts w:ascii="Garamond" w:hAnsi="Garamond"/>
          <w:b/>
          <w:sz w:val="20"/>
          <w:szCs w:val="20"/>
        </w:rPr>
        <w:t xml:space="preserve">Awardee Signatory </w:t>
      </w:r>
    </w:p>
    <w:p w:rsidR="004302D1" w:rsidRPr="00756AF2" w:rsidRDefault="004302D1" w:rsidP="004302D1">
      <w:pPr>
        <w:tabs>
          <w:tab w:val="left" w:pos="720"/>
          <w:tab w:val="center" w:pos="4320"/>
          <w:tab w:val="right" w:pos="8640"/>
        </w:tabs>
        <w:rPr>
          <w:rFonts w:ascii="Garamond" w:hAnsi="Garamond"/>
          <w:sz w:val="20"/>
          <w:szCs w:val="20"/>
        </w:rPr>
      </w:pPr>
    </w:p>
    <w:p w:rsidR="004302D1" w:rsidRPr="00756AF2" w:rsidRDefault="004302D1" w:rsidP="004302D1">
      <w:pPr>
        <w:rPr>
          <w:rFonts w:ascii="Garamond" w:hAnsi="Garamond"/>
          <w:sz w:val="20"/>
          <w:szCs w:val="20"/>
        </w:rPr>
      </w:pPr>
      <w:r w:rsidRPr="00756AF2">
        <w:rPr>
          <w:rFonts w:ascii="Garamond" w:hAnsi="Garamond"/>
          <w:sz w:val="20"/>
          <w:szCs w:val="20"/>
        </w:rPr>
        <w:t>______</w:t>
      </w:r>
      <w:r w:rsidR="00DD3511" w:rsidRPr="00756AF2">
        <w:rPr>
          <w:rFonts w:ascii="Garamond" w:hAnsi="Garamond"/>
          <w:sz w:val="20"/>
          <w:szCs w:val="20"/>
        </w:rPr>
        <w:t xml:space="preserve">_____________________________                    </w:t>
      </w:r>
      <w:r w:rsidRPr="00756AF2">
        <w:rPr>
          <w:rFonts w:ascii="Garamond" w:hAnsi="Garamond"/>
          <w:sz w:val="20"/>
          <w:szCs w:val="20"/>
        </w:rPr>
        <w:t>__________________________________</w:t>
      </w:r>
      <w:r w:rsidR="00DD3511" w:rsidRPr="00756AF2">
        <w:rPr>
          <w:rFonts w:ascii="Garamond" w:hAnsi="Garamond"/>
          <w:sz w:val="20"/>
          <w:szCs w:val="20"/>
        </w:rPr>
        <w:t>_________</w:t>
      </w:r>
    </w:p>
    <w:p w:rsidR="004302D1" w:rsidRPr="00756AF2" w:rsidRDefault="00DD3511" w:rsidP="004302D1">
      <w:pPr>
        <w:tabs>
          <w:tab w:val="left" w:pos="720"/>
          <w:tab w:val="center" w:pos="4320"/>
          <w:tab w:val="right" w:pos="8640"/>
        </w:tabs>
        <w:rPr>
          <w:rFonts w:ascii="Garamond" w:hAnsi="Garamond"/>
          <w:sz w:val="20"/>
          <w:szCs w:val="20"/>
        </w:rPr>
      </w:pPr>
      <w:r w:rsidRPr="00756AF2">
        <w:rPr>
          <w:rFonts w:ascii="Garamond" w:hAnsi="Garamond"/>
          <w:sz w:val="20"/>
          <w:szCs w:val="20"/>
        </w:rPr>
        <w:t>Marika Nell</w:t>
      </w:r>
      <w:r w:rsidRPr="00756AF2">
        <w:rPr>
          <w:rFonts w:ascii="Garamond" w:hAnsi="Garamond"/>
          <w:sz w:val="20"/>
          <w:szCs w:val="20"/>
        </w:rPr>
        <w:tab/>
        <w:t xml:space="preserve">     </w:t>
      </w:r>
      <w:r w:rsidR="00756AF2">
        <w:rPr>
          <w:rFonts w:ascii="Garamond" w:hAnsi="Garamond"/>
          <w:sz w:val="20"/>
          <w:szCs w:val="20"/>
        </w:rPr>
        <w:t xml:space="preserve">                  </w:t>
      </w:r>
      <w:r w:rsidR="00324BF3">
        <w:rPr>
          <w:rFonts w:ascii="Garamond" w:hAnsi="Garamond"/>
          <w:sz w:val="20"/>
          <w:szCs w:val="20"/>
        </w:rPr>
        <w:t xml:space="preserve">  </w:t>
      </w:r>
      <w:r w:rsidR="001B566B">
        <w:rPr>
          <w:rFonts w:ascii="Garamond" w:hAnsi="Garamond"/>
          <w:sz w:val="20"/>
          <w:szCs w:val="20"/>
        </w:rPr>
        <w:t xml:space="preserve">           </w:t>
      </w:r>
      <w:r w:rsidR="00324BF3">
        <w:rPr>
          <w:rFonts w:ascii="Garamond" w:hAnsi="Garamond"/>
          <w:sz w:val="20"/>
          <w:szCs w:val="20"/>
        </w:rPr>
        <w:t xml:space="preserve"> </w:t>
      </w:r>
      <w:r w:rsidR="00FD494B">
        <w:rPr>
          <w:rFonts w:ascii="Garamond" w:hAnsi="Garamond"/>
          <w:sz w:val="20"/>
          <w:szCs w:val="20"/>
        </w:rPr>
        <w:t xml:space="preserve">    Professor Eric Benson</w:t>
      </w:r>
    </w:p>
    <w:p w:rsidR="004302D1" w:rsidRPr="00756AF2" w:rsidRDefault="004302D1" w:rsidP="004302D1">
      <w:pPr>
        <w:tabs>
          <w:tab w:val="left" w:pos="720"/>
          <w:tab w:val="center" w:pos="4320"/>
          <w:tab w:val="right" w:pos="8640"/>
        </w:tabs>
        <w:rPr>
          <w:rFonts w:ascii="Garamond" w:hAnsi="Garamond"/>
          <w:sz w:val="20"/>
          <w:szCs w:val="20"/>
        </w:rPr>
      </w:pPr>
      <w:r w:rsidRPr="00756AF2">
        <w:rPr>
          <w:rFonts w:ascii="Garamond" w:hAnsi="Garamond"/>
          <w:sz w:val="20"/>
          <w:szCs w:val="20"/>
        </w:rPr>
        <w:t>Chair, St</w:t>
      </w:r>
      <w:r w:rsidR="00314572" w:rsidRPr="00756AF2">
        <w:rPr>
          <w:rFonts w:ascii="Garamond" w:hAnsi="Garamond"/>
          <w:sz w:val="20"/>
          <w:szCs w:val="20"/>
        </w:rPr>
        <w:t>udent Sustainability Committee</w:t>
      </w:r>
      <w:r w:rsidR="00314572" w:rsidRPr="00756AF2">
        <w:rPr>
          <w:rFonts w:ascii="Garamond" w:hAnsi="Garamond"/>
          <w:sz w:val="20"/>
          <w:szCs w:val="20"/>
        </w:rPr>
        <w:tab/>
      </w:r>
      <w:r w:rsidR="00343F60" w:rsidRPr="00756AF2">
        <w:rPr>
          <w:rFonts w:ascii="Garamond" w:hAnsi="Garamond"/>
          <w:sz w:val="20"/>
          <w:szCs w:val="20"/>
        </w:rPr>
        <w:t xml:space="preserve">         </w:t>
      </w:r>
      <w:r w:rsidR="00314572" w:rsidRPr="00756AF2">
        <w:rPr>
          <w:rFonts w:ascii="Garamond" w:hAnsi="Garamond"/>
          <w:sz w:val="20"/>
          <w:szCs w:val="20"/>
        </w:rPr>
        <w:t xml:space="preserve">        </w:t>
      </w:r>
      <w:r w:rsidR="00343F60" w:rsidRPr="00756AF2">
        <w:rPr>
          <w:rFonts w:ascii="Garamond" w:hAnsi="Garamond"/>
          <w:sz w:val="20"/>
          <w:szCs w:val="20"/>
        </w:rPr>
        <w:t xml:space="preserve">          </w:t>
      </w:r>
      <w:r w:rsidR="009F79DC">
        <w:rPr>
          <w:rFonts w:ascii="Garamond" w:hAnsi="Garamond"/>
          <w:sz w:val="20"/>
          <w:szCs w:val="20"/>
        </w:rPr>
        <w:t xml:space="preserve"> Department </w:t>
      </w:r>
      <w:bookmarkStart w:id="0" w:name="_GoBack"/>
      <w:bookmarkEnd w:id="0"/>
      <w:r w:rsidR="00324BF3">
        <w:rPr>
          <w:rFonts w:ascii="Garamond" w:hAnsi="Garamond"/>
          <w:sz w:val="20"/>
          <w:szCs w:val="20"/>
        </w:rPr>
        <w:t xml:space="preserve">of </w:t>
      </w:r>
      <w:r w:rsidR="001B566B">
        <w:rPr>
          <w:rFonts w:ascii="Garamond" w:hAnsi="Garamond"/>
          <w:sz w:val="20"/>
          <w:szCs w:val="20"/>
        </w:rPr>
        <w:t>A</w:t>
      </w:r>
      <w:r w:rsidR="00E425D8">
        <w:rPr>
          <w:rFonts w:ascii="Garamond" w:hAnsi="Garamond"/>
          <w:sz w:val="20"/>
          <w:szCs w:val="20"/>
        </w:rPr>
        <w:t>rt &amp; Design</w:t>
      </w:r>
    </w:p>
    <w:p w:rsidR="004302D1" w:rsidRPr="00756AF2" w:rsidRDefault="004302D1" w:rsidP="004302D1">
      <w:pPr>
        <w:tabs>
          <w:tab w:val="left" w:pos="720"/>
          <w:tab w:val="center" w:pos="4320"/>
          <w:tab w:val="right" w:pos="8640"/>
        </w:tabs>
        <w:rPr>
          <w:rFonts w:ascii="Garamond" w:hAnsi="Garamond"/>
          <w:b/>
          <w:sz w:val="20"/>
          <w:szCs w:val="20"/>
        </w:rPr>
      </w:pPr>
      <w:r w:rsidRPr="00756AF2">
        <w:rPr>
          <w:rFonts w:ascii="Garamond" w:hAnsi="Garamond"/>
          <w:b/>
          <w:sz w:val="20"/>
          <w:szCs w:val="20"/>
        </w:rPr>
        <w:tab/>
      </w:r>
      <w:r w:rsidRPr="00756AF2">
        <w:rPr>
          <w:rFonts w:ascii="Garamond" w:hAnsi="Garamond"/>
          <w:b/>
          <w:sz w:val="20"/>
          <w:szCs w:val="20"/>
        </w:rPr>
        <w:tab/>
      </w:r>
      <w:r w:rsidRPr="00756AF2">
        <w:rPr>
          <w:rFonts w:ascii="Garamond" w:hAnsi="Garamond"/>
          <w:b/>
          <w:sz w:val="20"/>
          <w:szCs w:val="20"/>
        </w:rPr>
        <w:tab/>
        <w:t xml:space="preserve">     </w:t>
      </w:r>
    </w:p>
    <w:p w:rsidR="004302D1" w:rsidRPr="00756AF2" w:rsidRDefault="004302D1" w:rsidP="000364BD">
      <w:pPr>
        <w:tabs>
          <w:tab w:val="left" w:pos="720"/>
          <w:tab w:val="center" w:pos="4320"/>
          <w:tab w:val="right" w:pos="8640"/>
        </w:tabs>
        <w:rPr>
          <w:rFonts w:ascii="Garamond" w:hAnsi="Garamond"/>
          <w:b/>
          <w:sz w:val="20"/>
          <w:szCs w:val="20"/>
        </w:rPr>
      </w:pPr>
      <w:r w:rsidRPr="00756AF2">
        <w:rPr>
          <w:rFonts w:ascii="Garamond" w:hAnsi="Garamond"/>
          <w:sz w:val="20"/>
          <w:szCs w:val="20"/>
        </w:rPr>
        <w:t>__________________________________</w:t>
      </w:r>
      <w:r w:rsidR="000364BD" w:rsidRPr="00756AF2">
        <w:rPr>
          <w:rFonts w:ascii="Garamond" w:hAnsi="Garamond"/>
          <w:sz w:val="20"/>
          <w:szCs w:val="20"/>
        </w:rPr>
        <w:tab/>
        <w:t xml:space="preserve"> </w:t>
      </w:r>
      <w:r w:rsidRPr="00756AF2">
        <w:rPr>
          <w:rFonts w:ascii="Garamond" w:hAnsi="Garamond"/>
          <w:b/>
          <w:sz w:val="20"/>
          <w:szCs w:val="20"/>
        </w:rPr>
        <w:t xml:space="preserve">       </w:t>
      </w:r>
      <w:r w:rsidR="00DD3511" w:rsidRPr="00756AF2">
        <w:rPr>
          <w:rFonts w:ascii="Garamond" w:hAnsi="Garamond"/>
          <w:b/>
          <w:sz w:val="20"/>
          <w:szCs w:val="20"/>
        </w:rPr>
        <w:t xml:space="preserve">              </w:t>
      </w:r>
      <w:proofErr w:type="spellStart"/>
      <w:proofErr w:type="gramStart"/>
      <w:r w:rsidR="00DD3511" w:rsidRPr="00756AF2">
        <w:rPr>
          <w:rFonts w:ascii="Garamond" w:hAnsi="Garamond"/>
          <w:b/>
          <w:sz w:val="20"/>
          <w:szCs w:val="20"/>
        </w:rPr>
        <w:t>iSEE</w:t>
      </w:r>
      <w:proofErr w:type="spellEnd"/>
      <w:proofErr w:type="gramEnd"/>
      <w:r w:rsidR="000364BD" w:rsidRPr="00756AF2">
        <w:rPr>
          <w:rFonts w:ascii="Garamond" w:hAnsi="Garamond"/>
          <w:b/>
          <w:sz w:val="20"/>
          <w:szCs w:val="20"/>
        </w:rPr>
        <w:t xml:space="preserve"> </w:t>
      </w:r>
      <w:r w:rsidRPr="00756AF2">
        <w:rPr>
          <w:rFonts w:ascii="Garamond" w:hAnsi="Garamond"/>
          <w:b/>
          <w:sz w:val="20"/>
          <w:szCs w:val="20"/>
        </w:rPr>
        <w:t>Signatory</w:t>
      </w:r>
    </w:p>
    <w:p w:rsidR="004302D1" w:rsidRPr="00133E43" w:rsidRDefault="004302D1" w:rsidP="004302D1">
      <w:pPr>
        <w:tabs>
          <w:tab w:val="left" w:pos="720"/>
          <w:tab w:val="center" w:pos="4320"/>
          <w:tab w:val="right" w:pos="8640"/>
        </w:tabs>
        <w:rPr>
          <w:rFonts w:ascii="Garamond" w:hAnsi="Garamond"/>
          <w:b/>
          <w:sz w:val="20"/>
          <w:szCs w:val="20"/>
        </w:rPr>
      </w:pPr>
      <w:r w:rsidRPr="00133E43">
        <w:rPr>
          <w:rFonts w:ascii="Garamond" w:hAnsi="Garamond"/>
          <w:sz w:val="20"/>
          <w:szCs w:val="20"/>
        </w:rPr>
        <w:t>Kathryn Kinley</w:t>
      </w:r>
      <w:r w:rsidRPr="00133E43">
        <w:rPr>
          <w:rFonts w:ascii="Garamond" w:hAnsi="Garamond"/>
          <w:b/>
          <w:sz w:val="20"/>
          <w:szCs w:val="20"/>
        </w:rPr>
        <w:tab/>
        <w:t xml:space="preserve">                                        </w:t>
      </w:r>
      <w:r w:rsidRPr="00133E43">
        <w:rPr>
          <w:rFonts w:ascii="Garamond" w:hAnsi="Garamond"/>
          <w:b/>
          <w:sz w:val="20"/>
          <w:szCs w:val="20"/>
        </w:rPr>
        <w:tab/>
        <w:t xml:space="preserve">                                                      </w:t>
      </w:r>
      <w:r w:rsidRPr="00133E43">
        <w:rPr>
          <w:rFonts w:ascii="Garamond" w:hAnsi="Garamond"/>
          <w:sz w:val="20"/>
          <w:szCs w:val="20"/>
        </w:rPr>
        <w:t xml:space="preserve">Treasurer, Student Sustainability Committee          </w:t>
      </w:r>
      <w:r w:rsidR="00473E91">
        <w:rPr>
          <w:rFonts w:ascii="Garamond" w:hAnsi="Garamond"/>
          <w:sz w:val="20"/>
          <w:szCs w:val="20"/>
        </w:rPr>
        <w:t xml:space="preserve">            </w:t>
      </w:r>
      <w:r w:rsidRPr="00133E43">
        <w:rPr>
          <w:rFonts w:ascii="Garamond" w:hAnsi="Garamond"/>
          <w:sz w:val="20"/>
          <w:szCs w:val="20"/>
        </w:rPr>
        <w:t>__________________________________</w:t>
      </w:r>
      <w:r w:rsidRPr="00133E43">
        <w:rPr>
          <w:rFonts w:ascii="Garamond" w:hAnsi="Garamond"/>
          <w:sz w:val="20"/>
          <w:szCs w:val="20"/>
        </w:rPr>
        <w:tab/>
      </w:r>
      <w:r w:rsidRPr="00133E43">
        <w:rPr>
          <w:rFonts w:ascii="Garamond" w:hAnsi="Garamond"/>
          <w:sz w:val="20"/>
          <w:szCs w:val="20"/>
        </w:rPr>
        <w:tab/>
      </w:r>
      <w:r w:rsidRPr="00133E43">
        <w:rPr>
          <w:rFonts w:ascii="Garamond" w:hAnsi="Garamond"/>
          <w:sz w:val="20"/>
          <w:szCs w:val="20"/>
        </w:rPr>
        <w:tab/>
        <w:t xml:space="preserve">                                                                       </w:t>
      </w:r>
      <w:r w:rsidR="00473E91">
        <w:rPr>
          <w:rFonts w:ascii="Garamond" w:hAnsi="Garamond"/>
          <w:sz w:val="20"/>
          <w:szCs w:val="20"/>
        </w:rPr>
        <w:t xml:space="preserve">    </w:t>
      </w:r>
      <w:r w:rsidR="00DD3511" w:rsidRPr="00133E43">
        <w:rPr>
          <w:rFonts w:ascii="Garamond" w:hAnsi="Garamond"/>
          <w:sz w:val="20"/>
          <w:szCs w:val="20"/>
        </w:rPr>
        <w:t xml:space="preserve"> Dr. </w:t>
      </w:r>
      <w:r w:rsidR="00A44B81" w:rsidRPr="00133E43">
        <w:rPr>
          <w:rFonts w:ascii="Garamond" w:hAnsi="Garamond"/>
          <w:sz w:val="20"/>
          <w:szCs w:val="20"/>
        </w:rPr>
        <w:t xml:space="preserve">Evan </w:t>
      </w:r>
      <w:proofErr w:type="spellStart"/>
      <w:r w:rsidR="00A44B81" w:rsidRPr="00133E43">
        <w:rPr>
          <w:rFonts w:ascii="Garamond" w:hAnsi="Garamond"/>
          <w:sz w:val="20"/>
          <w:szCs w:val="20"/>
        </w:rPr>
        <w:t>DeLucia</w:t>
      </w:r>
      <w:proofErr w:type="spellEnd"/>
      <w:r w:rsidR="00A44B81" w:rsidRPr="00133E43">
        <w:rPr>
          <w:rFonts w:ascii="Garamond" w:hAnsi="Garamond"/>
          <w:sz w:val="20"/>
          <w:szCs w:val="20"/>
        </w:rPr>
        <w:t>,</w:t>
      </w:r>
      <w:r w:rsidR="00DD3511" w:rsidRPr="00133E43">
        <w:rPr>
          <w:rFonts w:ascii="Garamond" w:hAnsi="Garamond"/>
          <w:sz w:val="20"/>
          <w:szCs w:val="20"/>
        </w:rPr>
        <w:t xml:space="preserve"> Director</w:t>
      </w:r>
    </w:p>
    <w:p w:rsidR="004302D1" w:rsidRPr="00133E43" w:rsidRDefault="004302D1" w:rsidP="00133E43">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473E91">
        <w:rPr>
          <w:rFonts w:ascii="Garamond" w:hAnsi="Garamond"/>
          <w:sz w:val="21"/>
          <w:szCs w:val="21"/>
        </w:rPr>
        <w:tab/>
      </w:r>
      <w:r w:rsidR="00473E91">
        <w:rPr>
          <w:rFonts w:ascii="Garamond" w:hAnsi="Garamond"/>
          <w:sz w:val="21"/>
          <w:szCs w:val="21"/>
        </w:rPr>
        <w:tab/>
        <w:t xml:space="preserve">                </w:t>
      </w:r>
      <w:r w:rsidR="00DD3511">
        <w:rPr>
          <w:rFonts w:ascii="Garamond" w:hAnsi="Garamond"/>
          <w:sz w:val="21"/>
          <w:szCs w:val="21"/>
        </w:rPr>
        <w:t xml:space="preserve"> Institute for Sustainability, Energy, and Environment</w:t>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324BF3" w:rsidRPr="00324BF3" w:rsidRDefault="004302D1" w:rsidP="00324BF3">
      <w:pPr>
        <w:spacing w:line="360" w:lineRule="auto"/>
        <w:rPr>
          <w:rFonts w:ascii="Garamond" w:hAnsi="Garamond"/>
          <w:sz w:val="21"/>
          <w:szCs w:val="21"/>
        </w:rPr>
      </w:pPr>
      <w:r w:rsidRPr="005C0414">
        <w:rPr>
          <w:rFonts w:ascii="Garamond" w:hAnsi="Garamond"/>
          <w:b/>
          <w:bCs/>
          <w:sz w:val="21"/>
          <w:szCs w:val="21"/>
        </w:rPr>
        <w:t xml:space="preserve">Project: </w:t>
      </w:r>
      <w:r w:rsidR="00FD494B">
        <w:rPr>
          <w:rFonts w:ascii="Garamond" w:hAnsi="Garamond"/>
          <w:sz w:val="21"/>
          <w:szCs w:val="21"/>
        </w:rPr>
        <w:t>Farm and Fiber</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0058089A" w:rsidRPr="0058089A">
        <w:rPr>
          <w:rFonts w:ascii="Garamond" w:hAnsi="Garamond"/>
          <w:bCs/>
          <w:sz w:val="21"/>
          <w:szCs w:val="21"/>
        </w:rPr>
        <w:t>Sustainable Campus Environment Fee</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Amount:  </w:t>
      </w:r>
      <w:r w:rsidR="00F81A29">
        <w:rPr>
          <w:rFonts w:ascii="Garamond" w:hAnsi="Garamond"/>
          <w:bCs/>
          <w:sz w:val="21"/>
          <w:szCs w:val="21"/>
        </w:rPr>
        <w:t>$</w:t>
      </w:r>
      <w:r w:rsidR="00FD494B" w:rsidRPr="00FD494B">
        <w:rPr>
          <w:rFonts w:ascii="Garamond" w:hAnsi="Garamond"/>
          <w:bCs/>
          <w:sz w:val="21"/>
          <w:szCs w:val="21"/>
        </w:rPr>
        <w:t>79,620</w:t>
      </w:r>
    </w:p>
    <w:p w:rsidR="00FD494B" w:rsidRDefault="004302D1" w:rsidP="004302D1">
      <w:pPr>
        <w:spacing w:line="360" w:lineRule="auto"/>
        <w:rPr>
          <w:rFonts w:ascii="Garamond" w:hAnsi="Garamond"/>
          <w:bCs/>
          <w:sz w:val="21"/>
          <w:szCs w:val="21"/>
        </w:rPr>
      </w:pPr>
      <w:r w:rsidRPr="005B73E5">
        <w:rPr>
          <w:rFonts w:ascii="Garamond" w:hAnsi="Garamond"/>
          <w:b/>
          <w:bCs/>
          <w:sz w:val="21"/>
          <w:szCs w:val="21"/>
        </w:rPr>
        <w:t xml:space="preserve">Award Code: </w:t>
      </w:r>
      <w:r w:rsidR="009F5AB6" w:rsidRPr="000955D3">
        <w:rPr>
          <w:rFonts w:ascii="Garamond" w:hAnsi="Garamond"/>
          <w:bCs/>
          <w:sz w:val="21"/>
          <w:szCs w:val="21"/>
        </w:rPr>
        <w:t>1-30</w:t>
      </w:r>
      <w:r w:rsidR="003C4C0D">
        <w:rPr>
          <w:rFonts w:ascii="Garamond" w:hAnsi="Garamond"/>
          <w:bCs/>
          <w:sz w:val="21"/>
          <w:szCs w:val="21"/>
        </w:rPr>
        <w:t>3692</w:t>
      </w:r>
      <w:r w:rsidR="00324BF3">
        <w:rPr>
          <w:rFonts w:ascii="Garamond" w:hAnsi="Garamond"/>
          <w:bCs/>
          <w:sz w:val="21"/>
          <w:szCs w:val="21"/>
        </w:rPr>
        <w:t>-</w:t>
      </w:r>
      <w:r w:rsidR="00FD494B">
        <w:rPr>
          <w:rFonts w:ascii="Garamond" w:hAnsi="Garamond"/>
          <w:bCs/>
          <w:sz w:val="21"/>
          <w:szCs w:val="21"/>
        </w:rPr>
        <w:t>526000-526244</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FD494B">
        <w:rPr>
          <w:rFonts w:ascii="Garamond" w:hAnsi="Garamond"/>
          <w:bCs/>
          <w:sz w:val="21"/>
          <w:szCs w:val="21"/>
        </w:rPr>
        <w:t>Art &amp; Design</w:t>
      </w:r>
    </w:p>
    <w:p w:rsidR="0037189A" w:rsidRPr="0037189A" w:rsidRDefault="004302D1" w:rsidP="0037189A">
      <w:pPr>
        <w:autoSpaceDE w:val="0"/>
        <w:autoSpaceDN w:val="0"/>
        <w:adjustRightInd w:val="0"/>
        <w:spacing w:line="360" w:lineRule="auto"/>
        <w:rPr>
          <w:rFonts w:ascii="Garamond" w:hAnsi="Garamond"/>
          <w:bCs/>
          <w:sz w:val="21"/>
          <w:szCs w:val="21"/>
        </w:rPr>
      </w:pPr>
      <w:r w:rsidRPr="005C0414">
        <w:rPr>
          <w:rFonts w:ascii="Garamond" w:hAnsi="Garamond"/>
          <w:b/>
          <w:bCs/>
          <w:sz w:val="21"/>
          <w:szCs w:val="21"/>
          <w:lang w:val="fr-FR"/>
        </w:rPr>
        <w:t xml:space="preserve">Unit Financial Contact: </w:t>
      </w:r>
      <w:r w:rsidR="00FD494B">
        <w:rPr>
          <w:rFonts w:ascii="Garamond" w:hAnsi="Garamond"/>
          <w:bCs/>
          <w:sz w:val="21"/>
          <w:szCs w:val="21"/>
        </w:rPr>
        <w:t>Sheryl Netherton</w:t>
      </w:r>
      <w:r w:rsidR="00030173">
        <w:rPr>
          <w:rFonts w:ascii="Garamond" w:hAnsi="Garamond"/>
          <w:bCs/>
          <w:sz w:val="21"/>
          <w:szCs w:val="21"/>
        </w:rPr>
        <w:t xml:space="preserve">, </w:t>
      </w:r>
      <w:r w:rsidR="0037189A" w:rsidRPr="0037189A">
        <w:rPr>
          <w:rFonts w:ascii="Garamond" w:hAnsi="Garamond"/>
          <w:bCs/>
          <w:sz w:val="21"/>
          <w:szCs w:val="21"/>
        </w:rPr>
        <w:t>Assistant Director of Business and Financial Operations</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642406">
        <w:rPr>
          <w:rFonts w:ascii="Garamond" w:hAnsi="Garamond"/>
          <w:b/>
          <w:bCs/>
          <w:sz w:val="21"/>
          <w:szCs w:val="21"/>
          <w:lang w:val="fr-FR"/>
        </w:rPr>
        <w:t> :</w:t>
      </w:r>
      <w:r w:rsidR="00642406" w:rsidRPr="00642406">
        <w:t xml:space="preserve"> </w:t>
      </w:r>
      <w:hyperlink r:id="rId10" w:history="1">
        <w:r w:rsidR="00FD494B" w:rsidRPr="00473E91">
          <w:rPr>
            <w:rStyle w:val="Hyperlink"/>
            <w:rFonts w:ascii="Garamond" w:hAnsi="Garamond"/>
            <w:sz w:val="21"/>
            <w:szCs w:val="21"/>
          </w:rPr>
          <w:t>netherto@illinois.edu</w:t>
        </w:r>
      </w:hyperlink>
      <w:r w:rsidR="00FD494B">
        <w:t xml:space="preserve"> </w:t>
      </w:r>
      <w:r w:rsidRPr="005C0414">
        <w:rPr>
          <w:rFonts w:ascii="Garamond" w:hAnsi="Garamond"/>
          <w:b/>
          <w:bCs/>
          <w:sz w:val="21"/>
          <w:szCs w:val="21"/>
          <w:lang w:val="fr-FR"/>
        </w:rPr>
        <w:t xml:space="preserve">Phone: </w:t>
      </w:r>
      <w:r w:rsidR="0008011F">
        <w:rPr>
          <w:rFonts w:ascii="Garamond" w:hAnsi="Garamond"/>
          <w:bCs/>
          <w:sz w:val="21"/>
          <w:szCs w:val="21"/>
          <w:lang w:val="fr-FR"/>
        </w:rPr>
        <w:t>217</w:t>
      </w:r>
      <w:r w:rsidR="00642406" w:rsidRPr="00642406">
        <w:rPr>
          <w:rFonts w:ascii="Garamond" w:hAnsi="Garamond"/>
          <w:bCs/>
          <w:sz w:val="21"/>
          <w:szCs w:val="21"/>
          <w:lang w:val="fr-FR"/>
        </w:rPr>
        <w:t>-</w:t>
      </w:r>
      <w:r w:rsidR="00FD494B">
        <w:rPr>
          <w:rFonts w:ascii="Garamond" w:hAnsi="Garamond"/>
          <w:bCs/>
          <w:sz w:val="21"/>
          <w:szCs w:val="21"/>
          <w:lang w:val="fr-FR"/>
        </w:rPr>
        <w:t>244</w:t>
      </w:r>
      <w:r w:rsidR="00642406" w:rsidRPr="00642406">
        <w:rPr>
          <w:rFonts w:ascii="Garamond" w:hAnsi="Garamond"/>
          <w:bCs/>
          <w:sz w:val="21"/>
          <w:szCs w:val="21"/>
          <w:lang w:val="fr-FR"/>
        </w:rPr>
        <w:t>-</w:t>
      </w:r>
      <w:r w:rsidR="00FD494B">
        <w:rPr>
          <w:rFonts w:ascii="Garamond" w:hAnsi="Garamond"/>
          <w:bCs/>
          <w:sz w:val="21"/>
          <w:szCs w:val="21"/>
          <w:lang w:val="fr-FR"/>
        </w:rPr>
        <w:t>4249</w:t>
      </w:r>
    </w:p>
    <w:p w:rsidR="004302D1" w:rsidRPr="0008011F" w:rsidRDefault="004302D1" w:rsidP="004302D1">
      <w:pPr>
        <w:autoSpaceDE w:val="0"/>
        <w:autoSpaceDN w:val="0"/>
        <w:adjustRightInd w:val="0"/>
        <w:spacing w:line="360" w:lineRule="auto"/>
        <w:rPr>
          <w:rFonts w:ascii="Garamond" w:eastAsiaTheme="minorHAnsi" w:hAnsi="Garamond" w:cs="Garamond"/>
          <w:sz w:val="21"/>
          <w:szCs w:val="21"/>
          <w:lang w:val="fr-FR"/>
        </w:rPr>
      </w:pPr>
      <w:r w:rsidRPr="00473E91">
        <w:rPr>
          <w:rFonts w:ascii="Garamond" w:hAnsi="Garamond"/>
          <w:b/>
          <w:bCs/>
          <w:sz w:val="21"/>
          <w:szCs w:val="21"/>
        </w:rPr>
        <w:t>Primary</w:t>
      </w:r>
      <w:r w:rsidRPr="005C0414">
        <w:rPr>
          <w:rFonts w:ascii="Garamond" w:hAnsi="Garamond"/>
          <w:b/>
          <w:bCs/>
          <w:sz w:val="21"/>
          <w:szCs w:val="21"/>
          <w:lang w:val="fr-FR"/>
        </w:rPr>
        <w:t xml:space="preserve"> Contact Person: </w:t>
      </w:r>
      <w:r w:rsidR="00FD494B" w:rsidRPr="00473E91">
        <w:rPr>
          <w:rFonts w:ascii="Garamond" w:hAnsi="Garamond"/>
          <w:bCs/>
          <w:sz w:val="21"/>
          <w:szCs w:val="21"/>
        </w:rPr>
        <w:t>Professor</w:t>
      </w:r>
      <w:r w:rsidR="00FD494B">
        <w:rPr>
          <w:rFonts w:ascii="Garamond" w:hAnsi="Garamond"/>
          <w:bCs/>
          <w:sz w:val="21"/>
          <w:szCs w:val="21"/>
          <w:lang w:val="fr-FR"/>
        </w:rPr>
        <w:t xml:space="preserve"> Eric Benson</w:t>
      </w:r>
    </w:p>
    <w:p w:rsidR="004302D1" w:rsidRPr="003C4C0D" w:rsidRDefault="004302D1" w:rsidP="004302D1">
      <w:pPr>
        <w:autoSpaceDE w:val="0"/>
        <w:autoSpaceDN w:val="0"/>
        <w:adjustRightInd w:val="0"/>
        <w:spacing w:line="360" w:lineRule="auto"/>
      </w:pPr>
      <w:r w:rsidRPr="005C0414">
        <w:rPr>
          <w:rFonts w:ascii="Garamond" w:hAnsi="Garamond"/>
          <w:b/>
          <w:bCs/>
          <w:sz w:val="21"/>
          <w:szCs w:val="21"/>
          <w:lang w:val="fr-FR"/>
        </w:rPr>
        <w:t>E-mail</w:t>
      </w:r>
      <w:r w:rsidR="00EE3ADF" w:rsidRPr="005C0414">
        <w:rPr>
          <w:rFonts w:ascii="Garamond" w:hAnsi="Garamond"/>
          <w:b/>
          <w:bCs/>
          <w:sz w:val="21"/>
          <w:szCs w:val="21"/>
          <w:lang w:val="fr-FR"/>
        </w:rPr>
        <w:t>:</w:t>
      </w:r>
      <w:r w:rsidR="00EE3ADF" w:rsidRPr="005C0414">
        <w:rPr>
          <w:rFonts w:ascii="Garamond" w:hAnsi="Garamond"/>
          <w:bCs/>
          <w:sz w:val="21"/>
          <w:szCs w:val="21"/>
          <w:lang w:val="fr-FR"/>
        </w:rPr>
        <w:t xml:space="preserve"> </w:t>
      </w:r>
      <w:hyperlink r:id="rId11" w:history="1">
        <w:r w:rsidR="00FD494B" w:rsidRPr="00473E91">
          <w:rPr>
            <w:rStyle w:val="Hyperlink"/>
            <w:rFonts w:ascii="Garamond" w:hAnsi="Garamond"/>
            <w:sz w:val="21"/>
            <w:szCs w:val="21"/>
          </w:rPr>
          <w:t>ebenson@illinois.edu</w:t>
        </w:r>
      </w:hyperlink>
      <w:r w:rsidR="00FD494B">
        <w:t xml:space="preserve"> </w:t>
      </w:r>
      <w:r w:rsidRPr="005C0414">
        <w:rPr>
          <w:rFonts w:ascii="Garamond" w:hAnsi="Garamond"/>
          <w:b/>
          <w:bCs/>
          <w:sz w:val="21"/>
          <w:szCs w:val="21"/>
          <w:lang w:val="fr-FR"/>
        </w:rPr>
        <w:t xml:space="preserve">Phone: </w:t>
      </w:r>
      <w:r w:rsidR="00FD494B">
        <w:rPr>
          <w:rFonts w:ascii="Garamond" w:hAnsi="Garamond"/>
          <w:bCs/>
          <w:sz w:val="21"/>
          <w:szCs w:val="21"/>
          <w:lang w:val="fr-FR"/>
        </w:rPr>
        <w:t>512-538-4211</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D494B">
      <w:pPr>
        <w:jc w:val="both"/>
      </w:pPr>
      <w:r w:rsidRPr="000C1D44">
        <w:rPr>
          <w:rFonts w:ascii="Garamond" w:hAnsi="Garamond"/>
          <w:b/>
          <w:bCs/>
          <w:sz w:val="21"/>
          <w:szCs w:val="21"/>
        </w:rPr>
        <w:t>Project Description:</w:t>
      </w:r>
      <w:r w:rsidRPr="005C0414">
        <w:rPr>
          <w:rFonts w:ascii="Garamond" w:hAnsi="Garamond"/>
          <w:b/>
          <w:bCs/>
          <w:sz w:val="21"/>
          <w:szCs w:val="21"/>
        </w:rPr>
        <w:t xml:space="preserve"> </w:t>
      </w:r>
      <w:r w:rsidR="00FD494B" w:rsidRPr="00FD494B">
        <w:rPr>
          <w:rFonts w:ascii="Garamond" w:hAnsi="Garamond"/>
          <w:bCs/>
          <w:sz w:val="21"/>
          <w:szCs w:val="21"/>
        </w:rPr>
        <w:t>Part of the strategy for the funding requested by this proposal is for the SSF to break even in terms of costs/revenue.</w:t>
      </w:r>
      <w:r w:rsidR="00FD494B">
        <w:rPr>
          <w:rFonts w:ascii="Garamond" w:hAnsi="Garamond"/>
          <w:bCs/>
          <w:sz w:val="21"/>
          <w:szCs w:val="21"/>
        </w:rPr>
        <w:t xml:space="preserve"> </w:t>
      </w:r>
      <w:r w:rsidR="00FD494B" w:rsidRPr="00FD494B">
        <w:rPr>
          <w:rFonts w:ascii="Garamond" w:hAnsi="Garamond"/>
          <w:bCs/>
          <w:sz w:val="21"/>
          <w:szCs w:val="21"/>
        </w:rPr>
        <w:t xml:space="preserve">In 2013, the SSF generated $60,000 in sales with $50,000 in sales to the Dining Hall. To break even the SSF would need to generate $130,000 to break even year to year. This includes the Farm Educator position, Farm Foreman, Seasonal Labor, and seasonal expenses. We are about $70,000 short. Having another 3,000 </w:t>
      </w:r>
      <w:r w:rsidR="00FD494B">
        <w:rPr>
          <w:rFonts w:ascii="Garamond" w:hAnsi="Garamond"/>
          <w:bCs/>
          <w:sz w:val="21"/>
          <w:szCs w:val="21"/>
        </w:rPr>
        <w:t>square</w:t>
      </w:r>
      <w:r w:rsidR="00FD494B" w:rsidRPr="00FD494B">
        <w:rPr>
          <w:rFonts w:ascii="Garamond" w:hAnsi="Garamond"/>
          <w:bCs/>
          <w:sz w:val="21"/>
          <w:szCs w:val="21"/>
        </w:rPr>
        <w:t xml:space="preserve"> ft. high tunnel would increase yearly revenue by as much as $15,000. Including another walk in cooler to our operation will allow us to generate another $15,000 in revenue from root storage crops. This would bring us almost half way to our goal of another $70,000 in revenue to approach our break-even point. The additional $40,000 we hope to make up with increasing efficiencies to our systems. Part of that is the generation of fiber for weed control with the raking and baling equipment. Improving our weed control systems with this equipment will go a long way to help us generate part of that $40,000. Adding the half time working and paid morning labor force will also allow us to physically harvest more produce that is going to waste, which should also help us generate the additional $40,000 needed for the break even model. Fresh Press is looking to grow beyond being a campus project to modeling the potential of agri-fiber as a changing factor in the dependency on the tree-fiber based commercial paper industry. A team of faculty and grad students from FP have been selected to participate in the I-Corp Illinois program, which will put in place the framework for revenue generation, alignment with potential funders and preparation for national granting opportunities. We hope to grow to a model, where we can purchase agri-fiber from the SSF, providing additional </w:t>
      </w:r>
      <w:r w:rsidR="0037189A" w:rsidRPr="00FD494B">
        <w:rPr>
          <w:rFonts w:ascii="Garamond" w:hAnsi="Garamond"/>
          <w:bCs/>
          <w:sz w:val="21"/>
          <w:szCs w:val="21"/>
        </w:rPr>
        <w:t>revenue</w:t>
      </w:r>
      <w:r w:rsidR="00FD494B" w:rsidRPr="00FD494B">
        <w:rPr>
          <w:rFonts w:ascii="Garamond" w:hAnsi="Garamond"/>
          <w:bCs/>
          <w:sz w:val="21"/>
          <w:szCs w:val="21"/>
        </w:rPr>
        <w:t xml:space="preserve"> and continuing to close the zero-waste gap at the farm.</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4B" w:rsidRDefault="00FD494B">
      <w:r>
        <w:separator/>
      </w:r>
    </w:p>
  </w:endnote>
  <w:endnote w:type="continuationSeparator" w:id="0">
    <w:p w:rsidR="00FD494B" w:rsidRDefault="00FD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4B" w:rsidRDefault="00FD494B">
      <w:r>
        <w:separator/>
      </w:r>
    </w:p>
  </w:footnote>
  <w:footnote w:type="continuationSeparator" w:id="0">
    <w:p w:rsidR="00FD494B" w:rsidRDefault="00FD4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133E43">
    <w:pPr>
      <w:pStyle w:val="Header"/>
      <w:jc w:val="center"/>
      <w:rPr>
        <w:rFonts w:ascii="Arial" w:hAnsi="Arial" w:cs="Arial"/>
        <w:b/>
        <w:bCs/>
      </w:rPr>
    </w:pPr>
    <w:r>
      <w:rPr>
        <w:noProof/>
      </w:rPr>
      <w:drawing>
        <wp:inline distT="0" distB="0" distL="0" distR="0" wp14:anchorId="0FBA44E5" wp14:editId="77F1C088">
          <wp:extent cx="2948341" cy="94183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8341" cy="941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23A8E"/>
    <w:rsid w:val="00030173"/>
    <w:rsid w:val="000364BD"/>
    <w:rsid w:val="00043DBC"/>
    <w:rsid w:val="00075834"/>
    <w:rsid w:val="0008011F"/>
    <w:rsid w:val="000955D3"/>
    <w:rsid w:val="000C1D44"/>
    <w:rsid w:val="00101D63"/>
    <w:rsid w:val="0010422F"/>
    <w:rsid w:val="00117649"/>
    <w:rsid w:val="00121713"/>
    <w:rsid w:val="00133E43"/>
    <w:rsid w:val="00143EE8"/>
    <w:rsid w:val="00164F1C"/>
    <w:rsid w:val="001B566B"/>
    <w:rsid w:val="001E2C71"/>
    <w:rsid w:val="001F312B"/>
    <w:rsid w:val="00265B12"/>
    <w:rsid w:val="00314572"/>
    <w:rsid w:val="00324BF3"/>
    <w:rsid w:val="00343F60"/>
    <w:rsid w:val="00344FD0"/>
    <w:rsid w:val="003512AF"/>
    <w:rsid w:val="0037189A"/>
    <w:rsid w:val="003C4C0D"/>
    <w:rsid w:val="003C6516"/>
    <w:rsid w:val="003D5F86"/>
    <w:rsid w:val="00424F75"/>
    <w:rsid w:val="004302D1"/>
    <w:rsid w:val="00444DFD"/>
    <w:rsid w:val="00455E51"/>
    <w:rsid w:val="00472B9B"/>
    <w:rsid w:val="00473E91"/>
    <w:rsid w:val="0047761D"/>
    <w:rsid w:val="0054263D"/>
    <w:rsid w:val="0056061E"/>
    <w:rsid w:val="0058089A"/>
    <w:rsid w:val="005911C7"/>
    <w:rsid w:val="00595831"/>
    <w:rsid w:val="005A3F60"/>
    <w:rsid w:val="005B4453"/>
    <w:rsid w:val="005B73E5"/>
    <w:rsid w:val="005C0414"/>
    <w:rsid w:val="005D1A22"/>
    <w:rsid w:val="00636955"/>
    <w:rsid w:val="00642406"/>
    <w:rsid w:val="00676BD0"/>
    <w:rsid w:val="00690E03"/>
    <w:rsid w:val="006D0CB2"/>
    <w:rsid w:val="00744DF1"/>
    <w:rsid w:val="00756AF2"/>
    <w:rsid w:val="00767845"/>
    <w:rsid w:val="007E3E84"/>
    <w:rsid w:val="008131A1"/>
    <w:rsid w:val="008A005A"/>
    <w:rsid w:val="009452B3"/>
    <w:rsid w:val="00956054"/>
    <w:rsid w:val="009F5AB6"/>
    <w:rsid w:val="009F79DC"/>
    <w:rsid w:val="00A44B81"/>
    <w:rsid w:val="00B7742C"/>
    <w:rsid w:val="00B95CB3"/>
    <w:rsid w:val="00BC4007"/>
    <w:rsid w:val="00C207D6"/>
    <w:rsid w:val="00C20BA0"/>
    <w:rsid w:val="00C43E32"/>
    <w:rsid w:val="00C910DD"/>
    <w:rsid w:val="00CB58F4"/>
    <w:rsid w:val="00D5733D"/>
    <w:rsid w:val="00D82FD2"/>
    <w:rsid w:val="00D90C80"/>
    <w:rsid w:val="00DD3511"/>
    <w:rsid w:val="00DF4FB6"/>
    <w:rsid w:val="00E02580"/>
    <w:rsid w:val="00E425D8"/>
    <w:rsid w:val="00E64059"/>
    <w:rsid w:val="00EE3ADF"/>
    <w:rsid w:val="00EF7222"/>
    <w:rsid w:val="00F16348"/>
    <w:rsid w:val="00F25678"/>
    <w:rsid w:val="00F81A29"/>
    <w:rsid w:val="00FB0F14"/>
    <w:rsid w:val="00FC2C73"/>
    <w:rsid w:val="00FC7D19"/>
    <w:rsid w:val="00FD494B"/>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1571843398">
      <w:bodyDiv w:val="1"/>
      <w:marLeft w:val="0"/>
      <w:marRight w:val="0"/>
      <w:marTop w:val="0"/>
      <w:marBottom w:val="0"/>
      <w:divBdr>
        <w:top w:val="none" w:sz="0" w:space="0" w:color="auto"/>
        <w:left w:val="none" w:sz="0" w:space="0" w:color="auto"/>
        <w:bottom w:val="none" w:sz="0" w:space="0" w:color="auto"/>
        <w:right w:val="none" w:sz="0" w:space="0" w:color="auto"/>
      </w:divBdr>
    </w:div>
    <w:div w:id="17470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benson@illinois.edu" TargetMode="External"/><Relationship Id="rId5" Type="http://schemas.openxmlformats.org/officeDocument/2006/relationships/webSettings" Target="webSettings.xml"/><Relationship Id="rId10" Type="http://schemas.openxmlformats.org/officeDocument/2006/relationships/hyperlink" Target="mailto:netherto@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4</cp:revision>
  <cp:lastPrinted>2013-02-13T15:50:00Z</cp:lastPrinted>
  <dcterms:created xsi:type="dcterms:W3CDTF">2014-05-07T19:33:00Z</dcterms:created>
  <dcterms:modified xsi:type="dcterms:W3CDTF">2014-05-12T14:41:00Z</dcterms:modified>
</cp:coreProperties>
</file>