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16" w:rsidRPr="00435E16" w:rsidRDefault="00E154CE" w:rsidP="006C7CF5">
      <w:pPr>
        <w:spacing w:line="240" w:lineRule="auto"/>
        <w:ind w:left="450" w:hanging="450"/>
        <w:contextualSpacing/>
        <w:rPr>
          <w:u w:val="single"/>
        </w:rPr>
      </w:pPr>
      <w:r>
        <w:rPr>
          <w:u w:val="single"/>
        </w:rPr>
        <w:t>Attendees</w:t>
      </w:r>
      <w:r w:rsidR="00435E16">
        <w:rPr>
          <w:u w:val="single"/>
        </w:rPr>
        <w:t>…</w:t>
      </w:r>
    </w:p>
    <w:p w:rsidR="00665FE6" w:rsidRPr="00010A2A" w:rsidRDefault="00665FE6" w:rsidP="00665FE6">
      <w:pPr>
        <w:spacing w:line="240" w:lineRule="auto"/>
        <w:ind w:left="450" w:hanging="450"/>
        <w:contextualSpacing/>
      </w:pPr>
      <w:proofErr w:type="spellStart"/>
      <w:r w:rsidRPr="00010A2A">
        <w:rPr>
          <w:b/>
          <w:color w:val="943634" w:themeColor="accent2" w:themeShade="BF"/>
        </w:rPr>
        <w:t>Xinlei</w:t>
      </w:r>
      <w:proofErr w:type="spellEnd"/>
      <w:r w:rsidRPr="00010A2A">
        <w:rPr>
          <w:b/>
          <w:color w:val="943634" w:themeColor="accent2" w:themeShade="BF"/>
        </w:rPr>
        <w:t xml:space="preserve"> Wang</w:t>
      </w:r>
      <w:r w:rsidR="00BB7F67">
        <w:rPr>
          <w:b/>
          <w:color w:val="943634" w:themeColor="accent2" w:themeShade="BF"/>
        </w:rPr>
        <w:t xml:space="preserve"> (Team Chair)</w:t>
      </w:r>
      <w:r w:rsidRPr="00010A2A">
        <w:t>, Professor of Agricultural and Biological Engineering</w:t>
      </w:r>
    </w:p>
    <w:p w:rsidR="00435E16" w:rsidRDefault="00435E16" w:rsidP="00435E16">
      <w:pPr>
        <w:spacing w:line="240" w:lineRule="auto"/>
        <w:ind w:left="450" w:hanging="450"/>
        <w:contextualSpacing/>
      </w:pPr>
      <w:r w:rsidRPr="00667923">
        <w:rPr>
          <w:b/>
          <w:color w:val="17365D" w:themeColor="text2" w:themeShade="BF"/>
        </w:rPr>
        <w:t>Mike Larson</w:t>
      </w:r>
      <w:r>
        <w:t>, Director of Utility Production, Facilities &amp; Services</w:t>
      </w:r>
    </w:p>
    <w:p w:rsidR="00435E16" w:rsidRPr="00010A2A" w:rsidRDefault="00435E16" w:rsidP="00435E16">
      <w:pPr>
        <w:spacing w:line="240" w:lineRule="auto"/>
        <w:ind w:left="450" w:hanging="450"/>
        <w:contextualSpacing/>
        <w:rPr>
          <w:strike/>
        </w:rPr>
      </w:pPr>
      <w:r w:rsidRPr="00665FE6">
        <w:rPr>
          <w:b/>
          <w:color w:val="76923C" w:themeColor="accent3" w:themeShade="BF"/>
        </w:rPr>
        <w:t xml:space="preserve">Tim </w:t>
      </w:r>
      <w:proofErr w:type="spellStart"/>
      <w:r w:rsidRPr="00665FE6">
        <w:rPr>
          <w:b/>
          <w:color w:val="76923C" w:themeColor="accent3" w:themeShade="BF"/>
        </w:rPr>
        <w:t>Mies</w:t>
      </w:r>
      <w:proofErr w:type="spellEnd"/>
      <w:r w:rsidRPr="005404A3">
        <w:t>, Deputy Director of Operations, Energy Farm, Energy Biosciences Institute</w:t>
      </w:r>
    </w:p>
    <w:p w:rsidR="00063C16" w:rsidRPr="00063C16" w:rsidRDefault="00063C16" w:rsidP="006C7CF5">
      <w:pPr>
        <w:spacing w:line="240" w:lineRule="auto"/>
        <w:ind w:left="450" w:hanging="450"/>
        <w:contextualSpacing/>
      </w:pPr>
      <w:r w:rsidRPr="00665FE6">
        <w:rPr>
          <w:b/>
          <w:color w:val="5F497A" w:themeColor="accent4" w:themeShade="BF"/>
        </w:rPr>
        <w:t>Yu-Feng Forrest Lin</w:t>
      </w:r>
      <w:r w:rsidRPr="00063C16">
        <w:t>,</w:t>
      </w:r>
      <w:r w:rsidRPr="00063C16">
        <w:rPr>
          <w:b/>
          <w:color w:val="943634" w:themeColor="accent2" w:themeShade="BF"/>
        </w:rPr>
        <w:t xml:space="preserve"> </w:t>
      </w:r>
      <w:r w:rsidR="00AA7FC6" w:rsidRPr="00AA7FC6">
        <w:t>Hydrogeologist, Illinois State Geological Survey - Prairie Research Institute; Clinical Professor, Department of Civil and Environmental Engineering; Research Professor, Department of Natural Resources and Environmental Sciences</w:t>
      </w:r>
    </w:p>
    <w:p w:rsidR="006C7CF5" w:rsidRDefault="006C7CF5" w:rsidP="006C7CF5">
      <w:pPr>
        <w:spacing w:line="240" w:lineRule="auto"/>
        <w:ind w:left="450" w:hanging="450"/>
        <w:contextualSpacing/>
      </w:pPr>
      <w:r w:rsidRPr="00AF679C">
        <w:rPr>
          <w:b/>
          <w:color w:val="E36C0A" w:themeColor="accent6" w:themeShade="BF"/>
        </w:rPr>
        <w:t>Catherine Yee</w:t>
      </w:r>
      <w:r>
        <w:t>, Student Member</w:t>
      </w:r>
    </w:p>
    <w:p w:rsidR="00AF679C" w:rsidRPr="005404A3" w:rsidRDefault="00AF679C" w:rsidP="006C7CF5">
      <w:pPr>
        <w:spacing w:line="240" w:lineRule="auto"/>
        <w:ind w:left="450" w:hanging="450"/>
        <w:contextualSpacing/>
      </w:pPr>
      <w:r w:rsidRPr="005404A3">
        <w:rPr>
          <w:b/>
          <w:color w:val="31849B" w:themeColor="accent5" w:themeShade="BF"/>
        </w:rPr>
        <w:t>Jack Morrissey</w:t>
      </w:r>
      <w:r w:rsidRPr="005404A3">
        <w:t>, Student Member</w:t>
      </w:r>
    </w:p>
    <w:p w:rsidR="006C7CF5" w:rsidRDefault="006C7CF5" w:rsidP="006C7CF5">
      <w:pPr>
        <w:spacing w:line="240" w:lineRule="auto"/>
        <w:ind w:left="450" w:hanging="450"/>
        <w:contextualSpacing/>
      </w:pPr>
      <w:r w:rsidRPr="00E154CE">
        <w:rPr>
          <w:b/>
          <w:color w:val="B2A1C7" w:themeColor="accent4" w:themeTint="99"/>
        </w:rPr>
        <w:t>John Flanagan</w:t>
      </w:r>
      <w:r w:rsidR="00BB7F67">
        <w:rPr>
          <w:b/>
          <w:color w:val="B2A1C7" w:themeColor="accent4" w:themeTint="99"/>
        </w:rPr>
        <w:t xml:space="preserve"> (Team Intern)</w:t>
      </w:r>
      <w:r>
        <w:t xml:space="preserve">, </w:t>
      </w:r>
      <w:proofErr w:type="spellStart"/>
      <w:r>
        <w:t>iS</w:t>
      </w:r>
      <w:r w:rsidR="00E154CE">
        <w:t>EE</w:t>
      </w:r>
      <w:proofErr w:type="spellEnd"/>
      <w:r w:rsidR="00E154CE">
        <w:t xml:space="preserve"> Campus Sustainability Intern</w:t>
      </w:r>
    </w:p>
    <w:p w:rsidR="00322181" w:rsidRDefault="00322181" w:rsidP="00322181">
      <w:pPr>
        <w:spacing w:line="240" w:lineRule="auto"/>
        <w:ind w:left="450" w:hanging="450"/>
        <w:contextualSpacing/>
      </w:pPr>
      <w:r w:rsidRPr="00667923">
        <w:rPr>
          <w:b/>
          <w:strike/>
          <w:color w:val="00B050"/>
        </w:rPr>
        <w:t>Morgan Johnston</w:t>
      </w:r>
      <w:r w:rsidRPr="00680DB2">
        <w:rPr>
          <w:strike/>
        </w:rPr>
        <w:t>, Associate Director of Facilities &amp; Services</w:t>
      </w:r>
    </w:p>
    <w:p w:rsidR="00680DB2" w:rsidRPr="00680DB2" w:rsidRDefault="00680DB2" w:rsidP="00322181">
      <w:pPr>
        <w:spacing w:line="240" w:lineRule="auto"/>
        <w:ind w:left="450" w:hanging="450"/>
        <w:contextualSpacing/>
      </w:pPr>
      <w:proofErr w:type="spellStart"/>
      <w:r w:rsidRPr="00680DB2">
        <w:rPr>
          <w:b/>
          <w:color w:val="00B050"/>
        </w:rPr>
        <w:t>Ximing</w:t>
      </w:r>
      <w:proofErr w:type="spellEnd"/>
      <w:r w:rsidRPr="00680DB2">
        <w:rPr>
          <w:b/>
          <w:color w:val="00B050"/>
        </w:rPr>
        <w:t xml:space="preserve"> Cai</w:t>
      </w:r>
      <w:r w:rsidRPr="00680DB2">
        <w:rPr>
          <w:color w:val="00B050"/>
        </w:rPr>
        <w:t xml:space="preserve">, </w:t>
      </w:r>
      <w:r w:rsidRPr="00680DB2">
        <w:t>Associate Director for Campus Sustainability</w:t>
      </w:r>
    </w:p>
    <w:p w:rsidR="00063C16" w:rsidRDefault="00063C16" w:rsidP="00FF6DC4">
      <w:pPr>
        <w:pStyle w:val="ListParagraph"/>
        <w:numPr>
          <w:ilvl w:val="0"/>
          <w:numId w:val="16"/>
        </w:numPr>
        <w:spacing w:before="120" w:after="120"/>
        <w:ind w:left="187" w:hanging="187"/>
        <w:contextualSpacing w:val="0"/>
        <w:rPr>
          <w:b/>
        </w:rPr>
      </w:pPr>
      <w:r w:rsidRPr="00063C16">
        <w:rPr>
          <w:b/>
        </w:rPr>
        <w:t>Call to order</w:t>
      </w:r>
    </w:p>
    <w:p w:rsidR="00E74008" w:rsidRDefault="00143AFC" w:rsidP="00E74008">
      <w:pPr>
        <w:pStyle w:val="ListParagraph"/>
        <w:spacing w:before="120" w:after="120"/>
        <w:ind w:left="187"/>
        <w:contextualSpacing w:val="0"/>
      </w:pPr>
      <w:proofErr w:type="spellStart"/>
      <w:r w:rsidRPr="00680DB2">
        <w:rPr>
          <w:b/>
          <w:color w:val="00B050"/>
        </w:rPr>
        <w:t>Ximing</w:t>
      </w:r>
      <w:proofErr w:type="spellEnd"/>
      <w:r w:rsidRPr="00680DB2">
        <w:rPr>
          <w:b/>
          <w:color w:val="00B050"/>
        </w:rPr>
        <w:t xml:space="preserve"> Cai</w:t>
      </w:r>
      <w:r w:rsidR="00680DB2" w:rsidRPr="00680DB2">
        <w:t xml:space="preserve">, the newly appointed Associate Director for Campus Sustainability, attended this meeting. He provided a brief introduction of himself and shared some ideas of his vision for the </w:t>
      </w:r>
      <w:proofErr w:type="spellStart"/>
      <w:r w:rsidR="00680DB2" w:rsidRPr="00680DB2">
        <w:t>SWATeams</w:t>
      </w:r>
      <w:proofErr w:type="spellEnd"/>
      <w:r w:rsidR="00680DB2" w:rsidRPr="00680DB2">
        <w:t xml:space="preserve"> within the greater </w:t>
      </w:r>
      <w:proofErr w:type="spellStart"/>
      <w:r w:rsidR="00680DB2" w:rsidRPr="00680DB2">
        <w:t>iSEE</w:t>
      </w:r>
      <w:proofErr w:type="spellEnd"/>
      <w:r w:rsidR="00680DB2" w:rsidRPr="00680DB2">
        <w:t xml:space="preserve"> framework.</w:t>
      </w:r>
    </w:p>
    <w:p w:rsidR="00680DB2" w:rsidRDefault="00680DB2" w:rsidP="00680DB2">
      <w:pPr>
        <w:pStyle w:val="ListParagraph"/>
        <w:numPr>
          <w:ilvl w:val="0"/>
          <w:numId w:val="28"/>
        </w:numPr>
        <w:spacing w:before="120" w:after="0" w:line="240" w:lineRule="auto"/>
      </w:pPr>
      <w:r>
        <w:t xml:space="preserve">Feedback to </w:t>
      </w:r>
      <w:proofErr w:type="spellStart"/>
      <w:r>
        <w:t>SWATeam</w:t>
      </w:r>
      <w:proofErr w:type="spellEnd"/>
      <w:r>
        <w:t xml:space="preserve"> based on work/progress made by units towards recommendations</w:t>
      </w:r>
      <w:r w:rsidR="00E74008">
        <w:t>. [</w:t>
      </w:r>
      <w:r w:rsidR="00E74008" w:rsidRPr="00667923">
        <w:rPr>
          <w:b/>
          <w:color w:val="17365D" w:themeColor="text2" w:themeShade="BF"/>
        </w:rPr>
        <w:t>Mike</w:t>
      </w:r>
      <w:r w:rsidR="00E74008">
        <w:rPr>
          <w:b/>
          <w:color w:val="17365D" w:themeColor="text2" w:themeShade="BF"/>
        </w:rPr>
        <w:t>:</w:t>
      </w:r>
      <w:r w:rsidR="00E74008" w:rsidRPr="00667923">
        <w:rPr>
          <w:b/>
          <w:color w:val="17365D" w:themeColor="text2" w:themeShade="BF"/>
        </w:rPr>
        <w:t xml:space="preserve"> </w:t>
      </w:r>
      <w:r w:rsidR="00E74008">
        <w:t>This would be great!]</w:t>
      </w:r>
    </w:p>
    <w:p w:rsidR="00680DB2" w:rsidRDefault="00680DB2" w:rsidP="00680DB2">
      <w:pPr>
        <w:pStyle w:val="ListParagraph"/>
        <w:numPr>
          <w:ilvl w:val="0"/>
          <w:numId w:val="28"/>
        </w:numPr>
        <w:spacing w:before="120" w:after="0" w:line="240" w:lineRule="auto"/>
      </w:pPr>
      <w:r>
        <w:t>Enhancing collections between groups</w:t>
      </w:r>
      <w:r w:rsidR="00E74008">
        <w:t>.</w:t>
      </w:r>
    </w:p>
    <w:p w:rsidR="00A81A4B" w:rsidRDefault="00A81A4B" w:rsidP="00680DB2">
      <w:pPr>
        <w:pStyle w:val="ListParagraph"/>
        <w:numPr>
          <w:ilvl w:val="0"/>
          <w:numId w:val="28"/>
        </w:numPr>
        <w:spacing w:before="120" w:after="0" w:line="240" w:lineRule="auto"/>
      </w:pPr>
      <w:r>
        <w:t xml:space="preserve">In the future, </w:t>
      </w:r>
      <w:proofErr w:type="spellStart"/>
      <w:r>
        <w:t>iSEE</w:t>
      </w:r>
      <w:proofErr w:type="spellEnd"/>
      <w:r>
        <w:t xml:space="preserve"> will extract important points from meeting notes and bring to </w:t>
      </w:r>
      <w:proofErr w:type="spellStart"/>
      <w:r>
        <w:t>iWorking</w:t>
      </w:r>
      <w:proofErr w:type="spellEnd"/>
      <w:r>
        <w:t xml:space="preserve"> Group meeting.</w:t>
      </w:r>
    </w:p>
    <w:p w:rsidR="00A81A4B" w:rsidRDefault="00A81A4B" w:rsidP="00680DB2">
      <w:pPr>
        <w:pStyle w:val="ListParagraph"/>
        <w:numPr>
          <w:ilvl w:val="0"/>
          <w:numId w:val="28"/>
        </w:numPr>
        <w:spacing w:before="120" w:after="0" w:line="240" w:lineRule="auto"/>
      </w:pPr>
      <w:r>
        <w:t xml:space="preserve">One of </w:t>
      </w:r>
      <w:r w:rsidRPr="00A81A4B">
        <w:rPr>
          <w:b/>
          <w:color w:val="00B050"/>
        </w:rPr>
        <w:t>Morgan</w:t>
      </w:r>
      <w:r w:rsidRPr="00667923">
        <w:rPr>
          <w:b/>
          <w:strike/>
          <w:color w:val="00B050"/>
        </w:rPr>
        <w:t xml:space="preserve"> </w:t>
      </w:r>
      <w:r>
        <w:t xml:space="preserve">or </w:t>
      </w:r>
      <w:proofErr w:type="spellStart"/>
      <w:r w:rsidRPr="00680DB2">
        <w:rPr>
          <w:b/>
          <w:color w:val="00B050"/>
        </w:rPr>
        <w:t>Ximing</w:t>
      </w:r>
      <w:proofErr w:type="spellEnd"/>
      <w:r w:rsidRPr="00680DB2">
        <w:rPr>
          <w:b/>
          <w:color w:val="00B050"/>
        </w:rPr>
        <w:t xml:space="preserve"> </w:t>
      </w:r>
      <w:r>
        <w:t xml:space="preserve">will be present at each </w:t>
      </w:r>
      <w:proofErr w:type="spellStart"/>
      <w:r>
        <w:t>SWATeam</w:t>
      </w:r>
      <w:proofErr w:type="spellEnd"/>
      <w:r>
        <w:t xml:space="preserve"> meeting.</w:t>
      </w:r>
    </w:p>
    <w:p w:rsidR="004B6B6F" w:rsidRDefault="004B6B6F" w:rsidP="004B6B6F">
      <w:pPr>
        <w:pStyle w:val="ListParagraph"/>
        <w:numPr>
          <w:ilvl w:val="0"/>
          <w:numId w:val="28"/>
        </w:numPr>
        <w:spacing w:before="120" w:after="0" w:line="240" w:lineRule="auto"/>
      </w:pPr>
      <w:r>
        <w:t xml:space="preserve">Deans of colleges may be asked to assign/recommend faculty for </w:t>
      </w:r>
      <w:proofErr w:type="spellStart"/>
      <w:r>
        <w:t>SWATeams</w:t>
      </w:r>
      <w:proofErr w:type="spellEnd"/>
      <w:r>
        <w:t>.</w:t>
      </w:r>
    </w:p>
    <w:p w:rsidR="005A3E15" w:rsidRDefault="005A3E15" w:rsidP="004B6B6F">
      <w:pPr>
        <w:pStyle w:val="ListParagraph"/>
        <w:numPr>
          <w:ilvl w:val="0"/>
          <w:numId w:val="28"/>
        </w:numPr>
        <w:spacing w:before="120" w:after="0" w:line="240" w:lineRule="auto"/>
      </w:pPr>
      <w:r w:rsidRPr="00665FE6">
        <w:rPr>
          <w:b/>
          <w:color w:val="5F497A" w:themeColor="accent4" w:themeShade="BF"/>
        </w:rPr>
        <w:t xml:space="preserve">Forrest </w:t>
      </w:r>
      <w:r>
        <w:t xml:space="preserve">suggests having </w:t>
      </w:r>
      <w:r w:rsidR="006270CB">
        <w:t>better horizontal communication</w:t>
      </w:r>
      <w:r>
        <w:t xml:space="preserve"> with Facilities and Services.</w:t>
      </w:r>
    </w:p>
    <w:p w:rsidR="00C356ED" w:rsidRDefault="00C356ED" w:rsidP="004B6B6F">
      <w:pPr>
        <w:pStyle w:val="ListParagraph"/>
        <w:numPr>
          <w:ilvl w:val="0"/>
          <w:numId w:val="28"/>
        </w:numPr>
        <w:spacing w:before="120" w:after="0" w:line="240" w:lineRule="auto"/>
      </w:pPr>
      <w:proofErr w:type="spellStart"/>
      <w:r w:rsidRPr="00680DB2">
        <w:rPr>
          <w:b/>
          <w:color w:val="00B050"/>
        </w:rPr>
        <w:t>Ximing</w:t>
      </w:r>
      <w:proofErr w:type="spellEnd"/>
      <w:r w:rsidRPr="00680DB2">
        <w:rPr>
          <w:b/>
          <w:color w:val="00B050"/>
        </w:rPr>
        <w:t xml:space="preserve"> </w:t>
      </w:r>
      <w:r>
        <w:t>: are there requirements for renewable energy on new buildings?</w:t>
      </w:r>
    </w:p>
    <w:p w:rsidR="00C356ED" w:rsidRPr="00680DB2" w:rsidRDefault="00C356ED" w:rsidP="004B6B6F">
      <w:pPr>
        <w:pStyle w:val="ListParagraph"/>
        <w:numPr>
          <w:ilvl w:val="0"/>
          <w:numId w:val="28"/>
        </w:numPr>
        <w:spacing w:before="120" w:after="0" w:line="240" w:lineRule="auto"/>
      </w:pPr>
      <w:r w:rsidRPr="00667923">
        <w:rPr>
          <w:b/>
          <w:color w:val="17365D" w:themeColor="text2" w:themeShade="BF"/>
        </w:rPr>
        <w:t>Mike</w:t>
      </w:r>
      <w:r w:rsidRPr="00C356ED">
        <w:t>:</w:t>
      </w:r>
      <w:r>
        <w:t xml:space="preserve"> a recommendation to integrate a standard requiring solar on all new construction into the F&amp;S building standards was submitted to </w:t>
      </w:r>
      <w:proofErr w:type="spellStart"/>
      <w:r>
        <w:t>iWG</w:t>
      </w:r>
      <w:proofErr w:type="spellEnd"/>
      <w:r>
        <w:t xml:space="preserve">. Morgan mentioned there was not a lot of support – the biggest issue being cost to departments. Regardless, solar on rooftop will not get the campus to reach the solar energy campus </w:t>
      </w:r>
      <w:proofErr w:type="spellStart"/>
      <w:r>
        <w:t>iCAP</w:t>
      </w:r>
      <w:proofErr w:type="spellEnd"/>
      <w:r>
        <w:t xml:space="preserve"> goal.</w:t>
      </w:r>
    </w:p>
    <w:p w:rsidR="00063C16" w:rsidRDefault="00063C16" w:rsidP="00FF6DC4">
      <w:pPr>
        <w:pStyle w:val="ListParagraph"/>
        <w:numPr>
          <w:ilvl w:val="0"/>
          <w:numId w:val="16"/>
        </w:numPr>
        <w:spacing w:before="120" w:after="120"/>
        <w:ind w:left="187" w:hanging="187"/>
        <w:contextualSpacing w:val="0"/>
        <w:rPr>
          <w:b/>
        </w:rPr>
      </w:pPr>
      <w:r w:rsidRPr="00063C16">
        <w:rPr>
          <w:b/>
        </w:rPr>
        <w:t>Approval of minutes from last meeting</w:t>
      </w:r>
    </w:p>
    <w:p w:rsidR="005404A3" w:rsidRPr="005404A3" w:rsidRDefault="005404A3" w:rsidP="00FF6DC4">
      <w:pPr>
        <w:pStyle w:val="ListParagraph"/>
        <w:spacing w:before="120" w:after="120"/>
        <w:ind w:left="187"/>
        <w:contextualSpacing w:val="0"/>
      </w:pPr>
      <w:r w:rsidRPr="005404A3">
        <w:t>Approved!</w:t>
      </w:r>
    </w:p>
    <w:p w:rsidR="00063C16" w:rsidRPr="00063C16" w:rsidRDefault="00063C16" w:rsidP="00FF6DC4">
      <w:pPr>
        <w:pStyle w:val="ListParagraph"/>
        <w:numPr>
          <w:ilvl w:val="0"/>
          <w:numId w:val="16"/>
        </w:numPr>
        <w:spacing w:before="120" w:after="120"/>
        <w:ind w:left="187" w:hanging="187"/>
        <w:contextualSpacing w:val="0"/>
        <w:rPr>
          <w:b/>
        </w:rPr>
      </w:pPr>
      <w:r w:rsidRPr="00063C16">
        <w:rPr>
          <w:b/>
        </w:rPr>
        <w:t>Open issues</w:t>
      </w:r>
    </w:p>
    <w:p w:rsidR="005404A3" w:rsidRPr="00AD1C49" w:rsidRDefault="005404A3" w:rsidP="00FF6DC4">
      <w:pPr>
        <w:pStyle w:val="ListNumber"/>
        <w:numPr>
          <w:ilvl w:val="0"/>
          <w:numId w:val="15"/>
        </w:numPr>
        <w:spacing w:before="120" w:after="120"/>
        <w:rPr>
          <w:b/>
          <w:color w:val="000000"/>
          <w:sz w:val="22"/>
          <w:szCs w:val="22"/>
        </w:rPr>
      </w:pPr>
      <w:r w:rsidRPr="005404A3">
        <w:rPr>
          <w:b/>
          <w:sz w:val="22"/>
          <w:szCs w:val="22"/>
        </w:rPr>
        <w:t xml:space="preserve">Review </w:t>
      </w:r>
      <w:r w:rsidR="00667923">
        <w:rPr>
          <w:b/>
          <w:sz w:val="22"/>
          <w:szCs w:val="22"/>
        </w:rPr>
        <w:t xml:space="preserve">*revised* </w:t>
      </w:r>
      <w:r w:rsidRPr="005404A3">
        <w:rPr>
          <w:b/>
          <w:sz w:val="22"/>
          <w:szCs w:val="22"/>
        </w:rPr>
        <w:t>f</w:t>
      </w:r>
      <w:r>
        <w:rPr>
          <w:b/>
          <w:sz w:val="22"/>
          <w:szCs w:val="22"/>
        </w:rPr>
        <w:t>ocus topics E</w:t>
      </w:r>
      <w:r w:rsidRPr="005404A3">
        <w:rPr>
          <w:b/>
          <w:sz w:val="22"/>
          <w:szCs w:val="22"/>
        </w:rPr>
        <w:t>G</w:t>
      </w:r>
      <w:r>
        <w:rPr>
          <w:b/>
          <w:sz w:val="22"/>
          <w:szCs w:val="22"/>
        </w:rPr>
        <w:t>EN</w:t>
      </w:r>
      <w:r w:rsidRPr="005404A3">
        <w:rPr>
          <w:b/>
          <w:sz w:val="22"/>
          <w:szCs w:val="22"/>
        </w:rPr>
        <w:t xml:space="preserve"> </w:t>
      </w:r>
      <w:proofErr w:type="spellStart"/>
      <w:r w:rsidRPr="005404A3">
        <w:rPr>
          <w:b/>
          <w:sz w:val="22"/>
          <w:szCs w:val="22"/>
        </w:rPr>
        <w:t>SWATeam</w:t>
      </w:r>
      <w:proofErr w:type="spellEnd"/>
      <w:r w:rsidRPr="005404A3">
        <w:rPr>
          <w:b/>
          <w:sz w:val="22"/>
          <w:szCs w:val="22"/>
        </w:rPr>
        <w:t xml:space="preserve"> (see attached document)</w:t>
      </w:r>
    </w:p>
    <w:p w:rsidR="00AD1C49" w:rsidRPr="00AD1C49" w:rsidRDefault="00AD1C49" w:rsidP="00AD1C49">
      <w:pPr>
        <w:pStyle w:val="ListNumber"/>
        <w:numPr>
          <w:ilvl w:val="0"/>
          <w:numId w:val="0"/>
        </w:numPr>
        <w:spacing w:before="120" w:after="120"/>
        <w:ind w:left="720" w:hanging="360"/>
        <w:rPr>
          <w:color w:val="000000"/>
          <w:sz w:val="22"/>
          <w:szCs w:val="22"/>
          <w:u w:val="single"/>
        </w:rPr>
      </w:pPr>
      <w:r w:rsidRPr="00AD1C49">
        <w:rPr>
          <w:color w:val="000000"/>
          <w:sz w:val="22"/>
          <w:szCs w:val="22"/>
          <w:u w:val="single"/>
        </w:rPr>
        <w:t>See notes from the meeting on the following page…</w:t>
      </w:r>
    </w:p>
    <w:p w:rsidR="00063C16" w:rsidRPr="00063C16" w:rsidRDefault="00063C16" w:rsidP="00FF6DC4">
      <w:pPr>
        <w:pStyle w:val="ListParagraph"/>
        <w:numPr>
          <w:ilvl w:val="0"/>
          <w:numId w:val="16"/>
        </w:numPr>
        <w:spacing w:before="120" w:after="120"/>
        <w:ind w:left="187" w:hanging="187"/>
        <w:contextualSpacing w:val="0"/>
        <w:rPr>
          <w:b/>
        </w:rPr>
      </w:pPr>
      <w:r w:rsidRPr="00063C16">
        <w:rPr>
          <w:b/>
        </w:rPr>
        <w:t>New business</w:t>
      </w:r>
    </w:p>
    <w:p w:rsidR="00063C16" w:rsidRDefault="00665FE6" w:rsidP="00AA2AC5">
      <w:pPr>
        <w:pStyle w:val="ListNumber"/>
        <w:numPr>
          <w:ilvl w:val="0"/>
          <w:numId w:val="17"/>
        </w:numPr>
        <w:spacing w:before="120" w:after="120"/>
        <w:rPr>
          <w:b/>
          <w:sz w:val="22"/>
          <w:szCs w:val="22"/>
        </w:rPr>
      </w:pPr>
      <w:r>
        <w:rPr>
          <w:b/>
          <w:sz w:val="22"/>
          <w:szCs w:val="22"/>
        </w:rPr>
        <w:t>New team ideas for this semester</w:t>
      </w:r>
    </w:p>
    <w:p w:rsidR="00AD1C49" w:rsidRDefault="00AD1C49" w:rsidP="00DF4040">
      <w:pPr>
        <w:pStyle w:val="ListNumber"/>
        <w:numPr>
          <w:ilvl w:val="0"/>
          <w:numId w:val="27"/>
        </w:numPr>
        <w:spacing w:before="120" w:after="120"/>
        <w:rPr>
          <w:sz w:val="22"/>
          <w:szCs w:val="22"/>
        </w:rPr>
      </w:pPr>
      <w:r w:rsidRPr="00AD1C49">
        <w:rPr>
          <w:sz w:val="22"/>
          <w:szCs w:val="22"/>
        </w:rPr>
        <w:t>Preliminary assessment for clean energy PPA (see notes on the following page)</w:t>
      </w:r>
    </w:p>
    <w:p w:rsidR="00C83843" w:rsidRDefault="00C83843" w:rsidP="00C83843">
      <w:pPr>
        <w:pStyle w:val="ListNumber"/>
        <w:numPr>
          <w:ilvl w:val="0"/>
          <w:numId w:val="0"/>
        </w:numPr>
        <w:spacing w:before="120" w:after="0" w:line="240" w:lineRule="auto"/>
        <w:ind w:left="1440"/>
        <w:contextualSpacing/>
        <w:rPr>
          <w:sz w:val="22"/>
          <w:szCs w:val="22"/>
        </w:rPr>
      </w:pPr>
      <w:r>
        <w:rPr>
          <w:sz w:val="22"/>
          <w:szCs w:val="22"/>
        </w:rPr>
        <w:t>Some ideas covered include:</w:t>
      </w:r>
    </w:p>
    <w:p w:rsidR="004B6B6F" w:rsidRDefault="004B6B6F" w:rsidP="00AC5EF3">
      <w:pPr>
        <w:pStyle w:val="ListNumber"/>
        <w:numPr>
          <w:ilvl w:val="1"/>
          <w:numId w:val="27"/>
        </w:numPr>
        <w:spacing w:before="120" w:after="0" w:line="240" w:lineRule="auto"/>
        <w:contextualSpacing/>
        <w:rPr>
          <w:sz w:val="22"/>
          <w:szCs w:val="22"/>
        </w:rPr>
      </w:pPr>
      <w:r>
        <w:rPr>
          <w:sz w:val="22"/>
          <w:szCs w:val="22"/>
        </w:rPr>
        <w:t>Does F&amp;S pay more than w/o PPA? This depends on the bid amount. Currently, solar is much more expensive than wind.</w:t>
      </w:r>
    </w:p>
    <w:p w:rsidR="004B6B6F" w:rsidRDefault="004B6B6F" w:rsidP="00AC5EF3">
      <w:pPr>
        <w:pStyle w:val="ListNumber"/>
        <w:numPr>
          <w:ilvl w:val="1"/>
          <w:numId w:val="27"/>
        </w:numPr>
        <w:spacing w:before="120" w:after="0" w:line="240" w:lineRule="auto"/>
        <w:contextualSpacing/>
        <w:rPr>
          <w:sz w:val="22"/>
          <w:szCs w:val="22"/>
        </w:rPr>
      </w:pPr>
      <w:r>
        <w:rPr>
          <w:sz w:val="22"/>
          <w:szCs w:val="22"/>
        </w:rPr>
        <w:lastRenderedPageBreak/>
        <w:t>Cost, amount of energy to purchase, and availability are key data points for this recommendation.</w:t>
      </w:r>
    </w:p>
    <w:p w:rsidR="00AC5EF3" w:rsidRDefault="00AC5EF3" w:rsidP="00AC5EF3">
      <w:pPr>
        <w:pStyle w:val="ListNumber"/>
        <w:numPr>
          <w:ilvl w:val="1"/>
          <w:numId w:val="27"/>
        </w:numPr>
        <w:spacing w:before="120" w:after="0" w:line="240" w:lineRule="auto"/>
        <w:contextualSpacing/>
        <w:rPr>
          <w:sz w:val="22"/>
          <w:szCs w:val="22"/>
        </w:rPr>
      </w:pPr>
      <w:r>
        <w:rPr>
          <w:sz w:val="22"/>
          <w:szCs w:val="22"/>
        </w:rPr>
        <w:t>Develop another recommendation – do this at the next EGEN meeting.</w:t>
      </w:r>
    </w:p>
    <w:p w:rsidR="00900472" w:rsidRPr="00AC5EF3" w:rsidRDefault="00900472" w:rsidP="00AC5EF3">
      <w:pPr>
        <w:pStyle w:val="ListNumber"/>
        <w:numPr>
          <w:ilvl w:val="1"/>
          <w:numId w:val="27"/>
        </w:numPr>
        <w:spacing w:before="120" w:after="0" w:line="240" w:lineRule="auto"/>
        <w:contextualSpacing/>
        <w:rPr>
          <w:sz w:val="22"/>
          <w:szCs w:val="22"/>
        </w:rPr>
      </w:pPr>
      <w:r>
        <w:rPr>
          <w:sz w:val="22"/>
          <w:szCs w:val="22"/>
        </w:rPr>
        <w:t>What are other universities doing?</w:t>
      </w:r>
      <w:r w:rsidR="00C83843">
        <w:rPr>
          <w:sz w:val="22"/>
          <w:szCs w:val="22"/>
        </w:rPr>
        <w:t>...</w:t>
      </w:r>
      <w:r>
        <w:rPr>
          <w:sz w:val="22"/>
          <w:szCs w:val="22"/>
        </w:rPr>
        <w:t xml:space="preserve"> OSU, SLU, Boston College</w:t>
      </w:r>
    </w:p>
    <w:p w:rsidR="00AD1C49" w:rsidRDefault="00DF4040" w:rsidP="00DF4040">
      <w:pPr>
        <w:pStyle w:val="ListNumber"/>
        <w:numPr>
          <w:ilvl w:val="0"/>
          <w:numId w:val="27"/>
        </w:numPr>
        <w:spacing w:before="120" w:after="120"/>
        <w:rPr>
          <w:sz w:val="22"/>
          <w:szCs w:val="22"/>
        </w:rPr>
      </w:pPr>
      <w:r>
        <w:rPr>
          <w:sz w:val="22"/>
          <w:szCs w:val="22"/>
        </w:rPr>
        <w:t>Fact sheet using solar farm as basis to estimate land needs and costs of additional solar farm (see notes on the following page)</w:t>
      </w:r>
    </w:p>
    <w:p w:rsidR="00680DB2" w:rsidRDefault="00680DB2" w:rsidP="00680DB2">
      <w:pPr>
        <w:pStyle w:val="ListNumber"/>
        <w:numPr>
          <w:ilvl w:val="0"/>
          <w:numId w:val="29"/>
        </w:numPr>
        <w:spacing w:before="120" w:after="0" w:line="240" w:lineRule="auto"/>
        <w:contextualSpacing/>
        <w:rPr>
          <w:sz w:val="22"/>
          <w:szCs w:val="22"/>
        </w:rPr>
      </w:pPr>
      <w:r>
        <w:rPr>
          <w:sz w:val="22"/>
          <w:szCs w:val="22"/>
        </w:rPr>
        <w:t>If they are going to achieve the goal what is the timeframe, cost, and land requirement?</w:t>
      </w:r>
      <w:r w:rsidR="00A81A4B">
        <w:rPr>
          <w:sz w:val="22"/>
          <w:szCs w:val="22"/>
        </w:rPr>
        <w:t xml:space="preserve"> </w:t>
      </w:r>
      <w:proofErr w:type="spellStart"/>
      <w:r w:rsidR="00A81A4B">
        <w:rPr>
          <w:sz w:val="22"/>
          <w:szCs w:val="22"/>
        </w:rPr>
        <w:t>iWG</w:t>
      </w:r>
      <w:proofErr w:type="spellEnd"/>
      <w:r w:rsidR="00A81A4B">
        <w:rPr>
          <w:sz w:val="22"/>
          <w:szCs w:val="22"/>
        </w:rPr>
        <w:t xml:space="preserve"> is currently confident that the goal will be achieved, making this recommendation potentially very informative.</w:t>
      </w:r>
    </w:p>
    <w:p w:rsidR="00C83843" w:rsidRDefault="00C83843" w:rsidP="00680DB2">
      <w:pPr>
        <w:pStyle w:val="ListNumber"/>
        <w:numPr>
          <w:ilvl w:val="0"/>
          <w:numId w:val="29"/>
        </w:numPr>
        <w:spacing w:before="120" w:after="0" w:line="240" w:lineRule="auto"/>
        <w:contextualSpacing/>
        <w:rPr>
          <w:sz w:val="22"/>
          <w:szCs w:val="22"/>
        </w:rPr>
      </w:pPr>
      <w:r w:rsidRPr="005A3E15">
        <w:rPr>
          <w:b/>
          <w:color w:val="17365D" w:themeColor="text2" w:themeShade="BF"/>
          <w:sz w:val="22"/>
        </w:rPr>
        <w:t xml:space="preserve">Mike </w:t>
      </w:r>
      <w:r>
        <w:rPr>
          <w:sz w:val="22"/>
          <w:szCs w:val="22"/>
        </w:rPr>
        <w:t>will get formal recommendation pieced together and share with the group.</w:t>
      </w:r>
    </w:p>
    <w:p w:rsidR="008353D1" w:rsidRDefault="008353D1" w:rsidP="008353D1">
      <w:pPr>
        <w:pStyle w:val="ListNumber"/>
        <w:numPr>
          <w:ilvl w:val="0"/>
          <w:numId w:val="29"/>
        </w:numPr>
        <w:spacing w:before="120" w:after="0" w:line="240" w:lineRule="auto"/>
        <w:contextualSpacing/>
        <w:rPr>
          <w:sz w:val="22"/>
          <w:szCs w:val="22"/>
        </w:rPr>
      </w:pPr>
      <w:r>
        <w:rPr>
          <w:sz w:val="22"/>
          <w:szCs w:val="22"/>
        </w:rPr>
        <w:t xml:space="preserve">We will </w:t>
      </w:r>
      <w:bookmarkStart w:id="0" w:name="_GoBack"/>
      <w:bookmarkEnd w:id="0"/>
      <w:r>
        <w:rPr>
          <w:sz w:val="22"/>
          <w:szCs w:val="22"/>
        </w:rPr>
        <w:t>finalize the recommendation at next week’s meeting</w:t>
      </w:r>
      <w:r>
        <w:rPr>
          <w:sz w:val="22"/>
          <w:szCs w:val="22"/>
        </w:rPr>
        <w:t>.</w:t>
      </w:r>
    </w:p>
    <w:p w:rsidR="00680DB2" w:rsidRDefault="00680DB2" w:rsidP="00680DB2">
      <w:pPr>
        <w:pStyle w:val="ListNumber"/>
        <w:numPr>
          <w:ilvl w:val="0"/>
          <w:numId w:val="29"/>
        </w:numPr>
        <w:spacing w:before="120" w:after="0" w:line="240" w:lineRule="auto"/>
        <w:contextualSpacing/>
        <w:rPr>
          <w:sz w:val="22"/>
          <w:szCs w:val="22"/>
        </w:rPr>
      </w:pPr>
      <w:r>
        <w:rPr>
          <w:sz w:val="22"/>
          <w:szCs w:val="22"/>
        </w:rPr>
        <w:t>What are other universities doing?</w:t>
      </w:r>
      <w:r w:rsidR="00A81A4B">
        <w:rPr>
          <w:sz w:val="22"/>
          <w:szCs w:val="22"/>
        </w:rPr>
        <w:t xml:space="preserve"> </w:t>
      </w:r>
      <w:r w:rsidR="00A81A4B" w:rsidRPr="005A3E15">
        <w:rPr>
          <w:b/>
          <w:color w:val="E36C0A" w:themeColor="accent6" w:themeShade="BF"/>
          <w:sz w:val="22"/>
        </w:rPr>
        <w:t>Catherine</w:t>
      </w:r>
      <w:r w:rsidR="00A81A4B" w:rsidRPr="005A3E15">
        <w:rPr>
          <w:b/>
          <w:color w:val="E36C0A" w:themeColor="accent6" w:themeShade="BF"/>
          <w:sz w:val="22"/>
        </w:rPr>
        <w:t xml:space="preserve"> &amp; </w:t>
      </w:r>
      <w:r w:rsidR="00A81A4B" w:rsidRPr="005A3E15">
        <w:rPr>
          <w:b/>
          <w:color w:val="31849B" w:themeColor="accent5" w:themeShade="BF"/>
          <w:sz w:val="22"/>
        </w:rPr>
        <w:t>Jack</w:t>
      </w:r>
      <w:r w:rsidR="00A81A4B" w:rsidRPr="005A3E15">
        <w:rPr>
          <w:b/>
          <w:color w:val="31849B" w:themeColor="accent5" w:themeShade="BF"/>
          <w:sz w:val="22"/>
        </w:rPr>
        <w:t xml:space="preserve"> </w:t>
      </w:r>
      <w:r w:rsidR="00A81A4B">
        <w:t>to investigate.</w:t>
      </w:r>
    </w:p>
    <w:p w:rsidR="00A81A4B" w:rsidRDefault="00A81A4B" w:rsidP="00680DB2">
      <w:pPr>
        <w:pStyle w:val="ListNumber"/>
        <w:numPr>
          <w:ilvl w:val="0"/>
          <w:numId w:val="29"/>
        </w:numPr>
        <w:spacing w:before="120" w:after="0" w:line="240" w:lineRule="auto"/>
        <w:contextualSpacing/>
        <w:rPr>
          <w:sz w:val="22"/>
          <w:szCs w:val="22"/>
        </w:rPr>
      </w:pPr>
      <w:r>
        <w:rPr>
          <w:sz w:val="22"/>
          <w:szCs w:val="22"/>
        </w:rPr>
        <w:t>Potential land locations: south farms, Willard (FAA regulations)</w:t>
      </w:r>
    </w:p>
    <w:p w:rsidR="00A81A4B" w:rsidRPr="00680DB2" w:rsidRDefault="00A81A4B" w:rsidP="00680DB2">
      <w:pPr>
        <w:pStyle w:val="ListNumber"/>
        <w:numPr>
          <w:ilvl w:val="0"/>
          <w:numId w:val="29"/>
        </w:numPr>
        <w:spacing w:before="120" w:after="0" w:line="240" w:lineRule="auto"/>
        <w:contextualSpacing/>
        <w:rPr>
          <w:sz w:val="22"/>
          <w:szCs w:val="22"/>
        </w:rPr>
      </w:pPr>
      <w:r>
        <w:rPr>
          <w:sz w:val="22"/>
          <w:szCs w:val="22"/>
        </w:rPr>
        <w:t>Can this be made “3D” with the addition of geothermal?</w:t>
      </w:r>
    </w:p>
    <w:p w:rsidR="005A3E15" w:rsidRDefault="00665FE6" w:rsidP="005A3E15">
      <w:pPr>
        <w:pStyle w:val="ListNumber"/>
        <w:numPr>
          <w:ilvl w:val="0"/>
          <w:numId w:val="17"/>
        </w:numPr>
        <w:spacing w:before="120" w:after="120"/>
        <w:rPr>
          <w:b/>
          <w:sz w:val="22"/>
          <w:szCs w:val="22"/>
        </w:rPr>
      </w:pPr>
      <w:r>
        <w:rPr>
          <w:b/>
          <w:sz w:val="22"/>
          <w:szCs w:val="22"/>
        </w:rPr>
        <w:t>Other</w:t>
      </w:r>
    </w:p>
    <w:p w:rsidR="005A3E15" w:rsidRPr="005A3E15" w:rsidRDefault="00AF5611" w:rsidP="005A3E15">
      <w:pPr>
        <w:pStyle w:val="ListNumber"/>
        <w:numPr>
          <w:ilvl w:val="0"/>
          <w:numId w:val="0"/>
        </w:numPr>
        <w:spacing w:before="120" w:after="120"/>
        <w:ind w:left="1080"/>
        <w:rPr>
          <w:sz w:val="22"/>
          <w:szCs w:val="22"/>
        </w:rPr>
      </w:pPr>
      <w:r>
        <w:rPr>
          <w:sz w:val="22"/>
          <w:szCs w:val="22"/>
        </w:rPr>
        <w:t>*</w:t>
      </w:r>
      <w:r w:rsidR="005A3E15" w:rsidRPr="005A3E15">
        <w:rPr>
          <w:sz w:val="22"/>
          <w:szCs w:val="22"/>
        </w:rPr>
        <w:t>See notes on Geothermal</w:t>
      </w:r>
    </w:p>
    <w:p w:rsidR="00063C16" w:rsidRPr="00063C16" w:rsidRDefault="00063C16" w:rsidP="00FF6DC4">
      <w:pPr>
        <w:pStyle w:val="ListParagraph"/>
        <w:numPr>
          <w:ilvl w:val="0"/>
          <w:numId w:val="16"/>
        </w:numPr>
        <w:spacing w:before="120" w:after="120"/>
        <w:ind w:left="187" w:hanging="187"/>
        <w:contextualSpacing w:val="0"/>
        <w:rPr>
          <w:b/>
        </w:rPr>
      </w:pPr>
      <w:r w:rsidRPr="00063C16">
        <w:rPr>
          <w:b/>
        </w:rPr>
        <w:t>Adjournment</w:t>
      </w:r>
    </w:p>
    <w:p w:rsidR="00063C16" w:rsidRDefault="00667923">
      <w:r>
        <w:t xml:space="preserve">Next Meeting: April </w:t>
      </w:r>
      <w:r w:rsidR="004B6B6F">
        <w:t>27</w:t>
      </w:r>
      <w:r>
        <w:t>, Time 4-5pm, NSRL 250</w:t>
      </w:r>
      <w:r w:rsidR="00063C16">
        <w:br w:type="page"/>
      </w:r>
    </w:p>
    <w:p w:rsidR="00063C16" w:rsidRDefault="00063C16" w:rsidP="00063C16">
      <w:pPr>
        <w:rPr>
          <w:u w:val="single"/>
        </w:rPr>
      </w:pPr>
      <w:r>
        <w:rPr>
          <w:u w:val="single"/>
        </w:rPr>
        <w:lastRenderedPageBreak/>
        <w:t xml:space="preserve">Focus topics for this </w:t>
      </w:r>
      <w:proofErr w:type="spellStart"/>
      <w:r>
        <w:rPr>
          <w:u w:val="single"/>
        </w:rPr>
        <w:t>years</w:t>
      </w:r>
      <w:proofErr w:type="spellEnd"/>
      <w:r>
        <w:rPr>
          <w:u w:val="single"/>
        </w:rPr>
        <w:t xml:space="preserve"> </w:t>
      </w:r>
      <w:proofErr w:type="spellStart"/>
      <w:r>
        <w:rPr>
          <w:u w:val="single"/>
        </w:rPr>
        <w:t>SWATeam</w:t>
      </w:r>
      <w:proofErr w:type="spellEnd"/>
      <w:r>
        <w:rPr>
          <w:u w:val="single"/>
        </w:rPr>
        <w:t xml:space="preserve"> - </w:t>
      </w:r>
      <w:r w:rsidRPr="009F27DA">
        <w:rPr>
          <w:u w:val="single"/>
        </w:rPr>
        <w:t>Clean Energy Ideas</w:t>
      </w:r>
    </w:p>
    <w:p w:rsidR="005A3E15" w:rsidRPr="005A3E15" w:rsidRDefault="00AA2AC5" w:rsidP="005A3E15">
      <w:pPr>
        <w:pStyle w:val="ListParagraph"/>
        <w:numPr>
          <w:ilvl w:val="0"/>
          <w:numId w:val="9"/>
        </w:numPr>
        <w:spacing w:before="240"/>
        <w:ind w:left="360"/>
        <w:contextualSpacing w:val="0"/>
        <w:rPr>
          <w:u w:val="single"/>
        </w:rPr>
      </w:pPr>
      <w:r>
        <w:t>Expansion of on campus solar.</w:t>
      </w:r>
      <w:r>
        <w:br/>
        <w:t>Green/brown space vs rooftop vs parking</w:t>
      </w:r>
      <w:r>
        <w:br/>
        <w:t>What is the most cost effective way to increase solar on campus?</w:t>
      </w:r>
      <w:r w:rsidR="005A3E15">
        <w:br/>
        <w:t xml:space="preserve">There doesn’t seem to be much support for </w:t>
      </w:r>
      <w:proofErr w:type="spellStart"/>
      <w:r w:rsidR="005A3E15">
        <w:t>rooftstop</w:t>
      </w:r>
      <w:proofErr w:type="spellEnd"/>
      <w:r w:rsidR="005A3E15">
        <w:t xml:space="preserve"> solar.</w:t>
      </w:r>
    </w:p>
    <w:p w:rsidR="00AA2AC5" w:rsidRPr="007D5BFA" w:rsidRDefault="00AA2AC5" w:rsidP="005A5831">
      <w:pPr>
        <w:pStyle w:val="ListParagraph"/>
        <w:numPr>
          <w:ilvl w:val="0"/>
          <w:numId w:val="9"/>
        </w:numPr>
        <w:spacing w:before="240"/>
        <w:ind w:left="360"/>
        <w:contextualSpacing w:val="0"/>
        <w:rPr>
          <w:u w:val="single"/>
        </w:rPr>
      </w:pPr>
      <w:r>
        <w:t xml:space="preserve">Clean energy PPA.  </w:t>
      </w:r>
      <w:r>
        <w:br/>
        <w:t>Develop a recommendation to explore pricing for another clean energy PPA.</w:t>
      </w:r>
      <w:r>
        <w:br/>
        <w:t>This should be a long term PPA. Anything less than 10 years does not provide a predictable cash flow that stimulates investment in future renewable energy development and therefore should not be considered.</w:t>
      </w:r>
    </w:p>
    <w:p w:rsidR="007D5BFA" w:rsidRPr="007D5BFA" w:rsidRDefault="007D5BFA" w:rsidP="005A3E15">
      <w:pPr>
        <w:pStyle w:val="ListParagraph"/>
        <w:spacing w:before="240"/>
        <w:ind w:left="907"/>
        <w:rPr>
          <w:u w:val="single"/>
        </w:rPr>
      </w:pPr>
      <w:r>
        <w:t>Can we do a preliminary assessment, looking into options, and presenting a summary?</w:t>
      </w:r>
    </w:p>
    <w:p w:rsidR="007D5BFA" w:rsidRPr="007D5BFA" w:rsidRDefault="007D5BFA" w:rsidP="005A3E15">
      <w:pPr>
        <w:pStyle w:val="ListParagraph"/>
        <w:numPr>
          <w:ilvl w:val="1"/>
          <w:numId w:val="9"/>
        </w:numPr>
        <w:spacing w:before="240"/>
        <w:rPr>
          <w:u w:val="single"/>
        </w:rPr>
      </w:pPr>
      <w:r>
        <w:t>Better land</w:t>
      </w:r>
    </w:p>
    <w:p w:rsidR="007D5BFA" w:rsidRPr="00430047" w:rsidRDefault="007D5BFA" w:rsidP="005A3E15">
      <w:pPr>
        <w:pStyle w:val="ListParagraph"/>
        <w:numPr>
          <w:ilvl w:val="1"/>
          <w:numId w:val="9"/>
        </w:numPr>
        <w:spacing w:before="240"/>
        <w:rPr>
          <w:u w:val="single"/>
        </w:rPr>
      </w:pPr>
      <w:r>
        <w:t>Investigate PPA</w:t>
      </w:r>
    </w:p>
    <w:p w:rsidR="00430047" w:rsidRPr="00430047" w:rsidRDefault="00430047" w:rsidP="005A3E15">
      <w:pPr>
        <w:pStyle w:val="ListParagraph"/>
        <w:numPr>
          <w:ilvl w:val="1"/>
          <w:numId w:val="9"/>
        </w:numPr>
        <w:spacing w:before="240"/>
        <w:rPr>
          <w:u w:val="single"/>
        </w:rPr>
      </w:pPr>
      <w:r>
        <w:t>Campus has thousands of acres</w:t>
      </w:r>
    </w:p>
    <w:p w:rsidR="00430047" w:rsidRPr="007D5BFA" w:rsidRDefault="00430047" w:rsidP="005A3E15">
      <w:pPr>
        <w:pStyle w:val="ListParagraph"/>
        <w:numPr>
          <w:ilvl w:val="1"/>
          <w:numId w:val="9"/>
        </w:numPr>
        <w:spacing w:before="240"/>
        <w:rPr>
          <w:u w:val="single"/>
        </w:rPr>
      </w:pPr>
      <w:r>
        <w:t>Willard airport</w:t>
      </w:r>
    </w:p>
    <w:p w:rsidR="007D5BFA" w:rsidRPr="00430047" w:rsidRDefault="007D5BFA" w:rsidP="005A3E15">
      <w:pPr>
        <w:pStyle w:val="ListParagraph"/>
        <w:numPr>
          <w:ilvl w:val="1"/>
          <w:numId w:val="9"/>
        </w:numPr>
        <w:spacing w:before="240"/>
        <w:rPr>
          <w:u w:val="single"/>
        </w:rPr>
      </w:pPr>
      <w:r>
        <w:t>Consider donated land to University near Chicago</w:t>
      </w:r>
    </w:p>
    <w:p w:rsidR="007D5BFA" w:rsidRPr="00430047" w:rsidRDefault="00430047" w:rsidP="005A3E15">
      <w:pPr>
        <w:pStyle w:val="ListParagraph"/>
        <w:numPr>
          <w:ilvl w:val="1"/>
          <w:numId w:val="9"/>
        </w:numPr>
        <w:spacing w:before="240"/>
        <w:contextualSpacing w:val="0"/>
        <w:rPr>
          <w:u w:val="single"/>
        </w:rPr>
      </w:pPr>
      <w:r>
        <w:t>Pros and cons of each location</w:t>
      </w:r>
    </w:p>
    <w:p w:rsidR="00AA2AC5" w:rsidRPr="00430047" w:rsidRDefault="00AA2AC5" w:rsidP="005A5831">
      <w:pPr>
        <w:pStyle w:val="ListParagraph"/>
        <w:numPr>
          <w:ilvl w:val="0"/>
          <w:numId w:val="9"/>
        </w:numPr>
        <w:spacing w:before="240"/>
        <w:ind w:left="360"/>
        <w:contextualSpacing w:val="0"/>
        <w:rPr>
          <w:u w:val="single"/>
        </w:rPr>
      </w:pPr>
      <w:r>
        <w:t>Carbon capture</w:t>
      </w:r>
      <w:r>
        <w:br/>
      </w:r>
      <w:r w:rsidR="005A3E15">
        <w:t>Let’s learn more about the status of Kevin O’Brien’s work and s</w:t>
      </w:r>
      <w:r>
        <w:t>etup</w:t>
      </w:r>
      <w:r w:rsidR="005A3E15">
        <w:t xml:space="preserve"> a</w:t>
      </w:r>
      <w:r>
        <w:t xml:space="preserve"> meeting with </w:t>
      </w:r>
      <w:r w:rsidR="005A3E15">
        <w:t xml:space="preserve">him </w:t>
      </w:r>
      <w:r>
        <w:t>to hear about the ISTC projects.</w:t>
      </w:r>
      <w:r>
        <w:br/>
        <w:t>Setup meeting with Sally Greenburg to hear about sequestration at ADM.</w:t>
      </w:r>
    </w:p>
    <w:p w:rsidR="00AA2AC5" w:rsidRPr="00430047" w:rsidRDefault="00AA2AC5" w:rsidP="005A5831">
      <w:pPr>
        <w:pStyle w:val="ListParagraph"/>
        <w:numPr>
          <w:ilvl w:val="0"/>
          <w:numId w:val="9"/>
        </w:numPr>
        <w:spacing w:before="240"/>
        <w:ind w:left="360"/>
        <w:contextualSpacing w:val="0"/>
        <w:rPr>
          <w:u w:val="single"/>
        </w:rPr>
      </w:pPr>
      <w:r>
        <w:t>Air Permit - Could we pursue a more flexible air permit that would allow the campus to test burn various biomass options at Abbott?</w:t>
      </w:r>
      <w:r>
        <w:br/>
        <w:t>Setup meeting with F&amp;S Environmental compliance to provide an overview of the campus Title V air permit, and review the options for burning biomass on campus.</w:t>
      </w:r>
    </w:p>
    <w:p w:rsidR="005A3E15" w:rsidRPr="005A3E15" w:rsidRDefault="00AA2AC5" w:rsidP="005A3E15">
      <w:pPr>
        <w:pStyle w:val="ListParagraph"/>
        <w:numPr>
          <w:ilvl w:val="0"/>
          <w:numId w:val="9"/>
        </w:numPr>
        <w:spacing w:before="240"/>
        <w:ind w:left="360"/>
        <w:contextualSpacing w:val="0"/>
        <w:rPr>
          <w:u w:val="single"/>
        </w:rPr>
      </w:pPr>
      <w:r>
        <w:t xml:space="preserve">Geothermal: </w:t>
      </w:r>
      <w:proofErr w:type="spellStart"/>
      <w:r>
        <w:t>Xinlei</w:t>
      </w:r>
      <w:proofErr w:type="spellEnd"/>
      <w:r>
        <w:t xml:space="preserve"> and Forrest both have expertise in ground source heat pump systems. What opportunities can we pursue on campus to implement GSHP technology? New construction seems preferable because old buildings are integrated into steam system on-campus.</w:t>
      </w:r>
    </w:p>
    <w:p w:rsidR="005A3E15" w:rsidRPr="005A3E15" w:rsidRDefault="005A3E15" w:rsidP="005A3E15">
      <w:pPr>
        <w:pStyle w:val="ListParagraph"/>
        <w:spacing w:before="240" w:after="0" w:line="240" w:lineRule="auto"/>
        <w:ind w:left="907"/>
        <w:rPr>
          <w:u w:val="single"/>
        </w:rPr>
      </w:pPr>
      <w:r w:rsidRPr="005A3E15">
        <w:rPr>
          <w:b/>
          <w:u w:val="single"/>
        </w:rPr>
        <w:t>Notes from 4/13 Meeting</w:t>
      </w:r>
      <w:r w:rsidRPr="005A3E15">
        <w:rPr>
          <w:b/>
        </w:rPr>
        <w:t>:</w:t>
      </w:r>
      <w:r>
        <w:t xml:space="preserve"> </w:t>
      </w:r>
    </w:p>
    <w:p w:rsidR="005A3E15" w:rsidRPr="005A3E15" w:rsidRDefault="005A3E15" w:rsidP="005A3E15">
      <w:pPr>
        <w:pStyle w:val="ListParagraph"/>
        <w:spacing w:before="240" w:after="0" w:line="240" w:lineRule="auto"/>
        <w:ind w:left="907"/>
        <w:rPr>
          <w:u w:val="single"/>
        </w:rPr>
      </w:pPr>
      <w:r w:rsidRPr="00665FE6">
        <w:rPr>
          <w:b/>
          <w:color w:val="5F497A" w:themeColor="accent4" w:themeShade="BF"/>
        </w:rPr>
        <w:t>Forrest</w:t>
      </w:r>
      <w:r>
        <w:rPr>
          <w:b/>
          <w:color w:val="5F497A" w:themeColor="accent4" w:themeShade="BF"/>
        </w:rPr>
        <w:t>:</w:t>
      </w:r>
      <w:r w:rsidRPr="00665FE6">
        <w:rPr>
          <w:b/>
          <w:color w:val="5F497A" w:themeColor="accent4" w:themeShade="BF"/>
        </w:rPr>
        <w:t xml:space="preserve"> </w:t>
      </w:r>
      <w:r>
        <w:t>There are a lot of cost savings based on improvements, some being pursued by Forrest at ISGS.</w:t>
      </w:r>
    </w:p>
    <w:p w:rsidR="005A3E15" w:rsidRPr="005A3E15" w:rsidRDefault="005A3E15" w:rsidP="005A3E15">
      <w:pPr>
        <w:pStyle w:val="ListParagraph"/>
        <w:numPr>
          <w:ilvl w:val="1"/>
          <w:numId w:val="9"/>
        </w:numPr>
        <w:spacing w:before="240" w:after="0" w:line="240" w:lineRule="auto"/>
        <w:rPr>
          <w:u w:val="single"/>
        </w:rPr>
      </w:pPr>
      <w:r>
        <w:t xml:space="preserve">Currently, industry practices based on rule-of-thumb. For instance, drilling to 300 </w:t>
      </w:r>
      <w:proofErr w:type="spellStart"/>
      <w:r>
        <w:t>ft</w:t>
      </w:r>
      <w:proofErr w:type="spellEnd"/>
      <w:r>
        <w:t xml:space="preserve"> instead of 500 ft. Cost of drilling does not have linear relationship with depth. Instead, drilling to 200 </w:t>
      </w:r>
      <w:proofErr w:type="spellStart"/>
      <w:r>
        <w:t>ft</w:t>
      </w:r>
      <w:proofErr w:type="spellEnd"/>
      <w:r>
        <w:t xml:space="preserve"> could cost 3x as much as 100 ft.</w:t>
      </w:r>
    </w:p>
    <w:p w:rsidR="00BB045F" w:rsidRPr="005A3E15" w:rsidRDefault="005A3E15" w:rsidP="005A3E15">
      <w:pPr>
        <w:pStyle w:val="ListParagraph"/>
        <w:numPr>
          <w:ilvl w:val="1"/>
          <w:numId w:val="9"/>
        </w:numPr>
        <w:spacing w:before="240" w:after="0" w:line="240" w:lineRule="auto"/>
        <w:rPr>
          <w:u w:val="single"/>
        </w:rPr>
      </w:pPr>
      <w:r>
        <w:t>There are a lot of new buildings in the master plan, these could be prime opportunities for implementing geothermal technology.</w:t>
      </w:r>
    </w:p>
    <w:sectPr w:rsidR="00BB045F" w:rsidRPr="005A3E15" w:rsidSect="005112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02" w:rsidRDefault="00CF6402" w:rsidP="007F66C2">
      <w:pPr>
        <w:spacing w:after="0" w:line="240" w:lineRule="auto"/>
      </w:pPr>
      <w:r>
        <w:separator/>
      </w:r>
    </w:p>
  </w:endnote>
  <w:endnote w:type="continuationSeparator" w:id="0">
    <w:p w:rsidR="00CF6402" w:rsidRDefault="00CF6402" w:rsidP="007F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02" w:rsidRDefault="00CF6402" w:rsidP="007F66C2">
      <w:pPr>
        <w:spacing w:after="0" w:line="240" w:lineRule="auto"/>
      </w:pPr>
      <w:r>
        <w:separator/>
      </w:r>
    </w:p>
  </w:footnote>
  <w:footnote w:type="continuationSeparator" w:id="0">
    <w:p w:rsidR="00CF6402" w:rsidRDefault="00CF6402" w:rsidP="007F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C2" w:rsidRPr="007F66C2" w:rsidRDefault="007F66C2" w:rsidP="007F66C2">
    <w:pPr>
      <w:pStyle w:val="Header"/>
      <w:jc w:val="center"/>
      <w:rPr>
        <w:b/>
      </w:rPr>
    </w:pPr>
    <w:r w:rsidRPr="007F66C2">
      <w:rPr>
        <w:b/>
      </w:rPr>
      <w:t>E</w:t>
    </w:r>
    <w:r w:rsidR="0028059E">
      <w:rPr>
        <w:b/>
      </w:rPr>
      <w:t>lectricity Generation, Purchasing, and Distribution (EGEN)</w:t>
    </w:r>
    <w:r w:rsidRPr="007F66C2">
      <w:rPr>
        <w:b/>
      </w:rPr>
      <w:t xml:space="preserve"> </w:t>
    </w:r>
    <w:proofErr w:type="spellStart"/>
    <w:r w:rsidRPr="007F66C2">
      <w:rPr>
        <w:b/>
      </w:rPr>
      <w:t>SWATeam</w:t>
    </w:r>
    <w:proofErr w:type="spellEnd"/>
    <w:r w:rsidRPr="007F66C2">
      <w:rPr>
        <w:b/>
      </w:rPr>
      <w:t xml:space="preserve"> Meeting Notes</w:t>
    </w:r>
  </w:p>
  <w:p w:rsidR="0028059E" w:rsidRDefault="00667923" w:rsidP="0028059E">
    <w:pPr>
      <w:pStyle w:val="Header"/>
      <w:jc w:val="center"/>
      <w:rPr>
        <w:b/>
      </w:rPr>
    </w:pPr>
    <w:r>
      <w:rPr>
        <w:b/>
      </w:rPr>
      <w:t>Thursda</w:t>
    </w:r>
    <w:r w:rsidR="00B12B69">
      <w:rPr>
        <w:b/>
      </w:rPr>
      <w:t>y</w:t>
    </w:r>
    <w:r w:rsidR="0028059E">
      <w:rPr>
        <w:b/>
      </w:rPr>
      <w:t xml:space="preserve">, </w:t>
    </w:r>
    <w:r w:rsidR="00680DB2">
      <w:rPr>
        <w:b/>
      </w:rPr>
      <w:t>April</w:t>
    </w:r>
    <w:r w:rsidR="0028059E">
      <w:rPr>
        <w:b/>
      </w:rPr>
      <w:t xml:space="preserve"> </w:t>
    </w:r>
    <w:r w:rsidR="00680DB2">
      <w:rPr>
        <w:b/>
      </w:rPr>
      <w:t>13</w:t>
    </w:r>
    <w:r w:rsidR="005404A3" w:rsidRPr="005404A3">
      <w:rPr>
        <w:b/>
        <w:vertAlign w:val="superscript"/>
      </w:rPr>
      <w:t>th</w:t>
    </w:r>
    <w:r w:rsidR="0028059E">
      <w:rPr>
        <w:b/>
      </w:rPr>
      <w:t>, 201</w:t>
    </w:r>
    <w:r w:rsidR="00063C16">
      <w:rPr>
        <w:b/>
      </w:rPr>
      <w:t>7</w:t>
    </w:r>
    <w:r w:rsidR="0028059E">
      <w:rPr>
        <w:b/>
      </w:rPr>
      <w:t xml:space="preserve">: </w:t>
    </w:r>
    <w:r>
      <w:rPr>
        <w:b/>
      </w:rPr>
      <w:t>4</w:t>
    </w:r>
    <w:r w:rsidR="00B12B69">
      <w:rPr>
        <w:b/>
      </w:rPr>
      <w:t>:</w:t>
    </w:r>
    <w:r>
      <w:rPr>
        <w:b/>
      </w:rPr>
      <w:t>00</w:t>
    </w:r>
    <w:r w:rsidR="0028059E">
      <w:rPr>
        <w:b/>
      </w:rPr>
      <w:t>-</w:t>
    </w:r>
    <w:r>
      <w:rPr>
        <w:b/>
      </w:rPr>
      <w:t>5</w:t>
    </w:r>
    <w:r w:rsidR="00B12B69">
      <w:rPr>
        <w:b/>
      </w:rPr>
      <w:t>:</w:t>
    </w:r>
    <w:r>
      <w:rPr>
        <w:b/>
      </w:rPr>
      <w:t>00</w:t>
    </w:r>
    <w:r w:rsidR="00B12B69">
      <w:rPr>
        <w:b/>
      </w:rPr>
      <w:t xml:space="preserve"> </w:t>
    </w:r>
    <w:r>
      <w:rPr>
        <w:b/>
      </w:rPr>
      <w:t>p</w:t>
    </w:r>
    <w:r w:rsidR="00063C16">
      <w:rPr>
        <w:b/>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6FE90B4"/>
    <w:lvl w:ilvl="0">
      <w:start w:val="1"/>
      <w:numFmt w:val="lowerLetter"/>
      <w:lvlText w:val="%1)"/>
      <w:lvlJc w:val="left"/>
      <w:pPr>
        <w:tabs>
          <w:tab w:val="num" w:pos="720"/>
        </w:tabs>
        <w:ind w:left="720" w:hanging="360"/>
      </w:pPr>
      <w:rPr>
        <w:rFonts w:hint="default"/>
      </w:rPr>
    </w:lvl>
  </w:abstractNum>
  <w:abstractNum w:abstractNumId="1" w15:restartNumberingAfterBreak="0">
    <w:nsid w:val="FFFFFF88"/>
    <w:multiLevelType w:val="singleLevel"/>
    <w:tmpl w:val="8594FF62"/>
    <w:lvl w:ilvl="0">
      <w:start w:val="1"/>
      <w:numFmt w:val="upperRoman"/>
      <w:pStyle w:val="ListNumber"/>
      <w:lvlText w:val="%1."/>
      <w:lvlJc w:val="right"/>
      <w:pPr>
        <w:tabs>
          <w:tab w:val="num" w:pos="180"/>
        </w:tabs>
        <w:ind w:left="180" w:hanging="180"/>
      </w:pPr>
    </w:lvl>
  </w:abstractNum>
  <w:abstractNum w:abstractNumId="2" w15:restartNumberingAfterBreak="0">
    <w:nsid w:val="071E3712"/>
    <w:multiLevelType w:val="hybridMultilevel"/>
    <w:tmpl w:val="C6346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1341F6"/>
    <w:multiLevelType w:val="hybridMultilevel"/>
    <w:tmpl w:val="7A68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09BD"/>
    <w:multiLevelType w:val="hybridMultilevel"/>
    <w:tmpl w:val="B4F0E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CA2121"/>
    <w:multiLevelType w:val="hybridMultilevel"/>
    <w:tmpl w:val="D9E026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2450F60"/>
    <w:multiLevelType w:val="hybridMultilevel"/>
    <w:tmpl w:val="21FC1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EE712B"/>
    <w:multiLevelType w:val="hybridMultilevel"/>
    <w:tmpl w:val="8D58D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7C5625"/>
    <w:multiLevelType w:val="hybridMultilevel"/>
    <w:tmpl w:val="8FF4028A"/>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664AA"/>
    <w:multiLevelType w:val="hybridMultilevel"/>
    <w:tmpl w:val="5A946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D11CD8"/>
    <w:multiLevelType w:val="hybridMultilevel"/>
    <w:tmpl w:val="F34065C4"/>
    <w:lvl w:ilvl="0" w:tplc="FFFFFFFF">
      <w:start w:val="1"/>
      <w:numFmt w:val="decimal"/>
      <w:lvlText w:val="%1)"/>
      <w:lvlJc w:val="left"/>
      <w:pPr>
        <w:ind w:left="720" w:hanging="360"/>
      </w:pPr>
      <w:rPr>
        <w:rFonts w:hint="default"/>
        <w:i/>
        <w:u w:val="none"/>
      </w:rPr>
    </w:lvl>
    <w:lvl w:ilvl="1" w:tplc="FFFFFFFF">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BB678C"/>
    <w:multiLevelType w:val="hybridMultilevel"/>
    <w:tmpl w:val="616A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3907"/>
    <w:multiLevelType w:val="hybridMultilevel"/>
    <w:tmpl w:val="F28ECB7C"/>
    <w:lvl w:ilvl="0" w:tplc="715665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337A0334"/>
    <w:multiLevelType w:val="singleLevel"/>
    <w:tmpl w:val="ECDC6F5C"/>
    <w:lvl w:ilvl="0">
      <w:start w:val="1"/>
      <w:numFmt w:val="lowerLetter"/>
      <w:lvlText w:val="%1)"/>
      <w:lvlJc w:val="left"/>
      <w:pPr>
        <w:ind w:left="720" w:hanging="360"/>
      </w:pPr>
      <w:rPr>
        <w:rFonts w:asciiTheme="minorHAnsi" w:eastAsia="Times New Roman" w:hAnsiTheme="minorHAnsi" w:cs="Times New Roman"/>
      </w:rPr>
    </w:lvl>
  </w:abstractNum>
  <w:abstractNum w:abstractNumId="14" w15:restartNumberingAfterBreak="0">
    <w:nsid w:val="35071093"/>
    <w:multiLevelType w:val="hybridMultilevel"/>
    <w:tmpl w:val="13D67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0F47B9"/>
    <w:multiLevelType w:val="hybridMultilevel"/>
    <w:tmpl w:val="C95E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971A6E"/>
    <w:multiLevelType w:val="hybridMultilevel"/>
    <w:tmpl w:val="26421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E05D4B"/>
    <w:multiLevelType w:val="hybridMultilevel"/>
    <w:tmpl w:val="165C1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2C08B9"/>
    <w:multiLevelType w:val="hybridMultilevel"/>
    <w:tmpl w:val="51187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453597"/>
    <w:multiLevelType w:val="hybridMultilevel"/>
    <w:tmpl w:val="E65C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51B47"/>
    <w:multiLevelType w:val="hybridMultilevel"/>
    <w:tmpl w:val="67B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D53D8"/>
    <w:multiLevelType w:val="hybridMultilevel"/>
    <w:tmpl w:val="C0DEBE2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15:restartNumberingAfterBreak="0">
    <w:nsid w:val="571A58E3"/>
    <w:multiLevelType w:val="hybridMultilevel"/>
    <w:tmpl w:val="168687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4D57C1A"/>
    <w:multiLevelType w:val="hybridMultilevel"/>
    <w:tmpl w:val="7B2E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94A89"/>
    <w:multiLevelType w:val="hybridMultilevel"/>
    <w:tmpl w:val="5302C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4452EB"/>
    <w:multiLevelType w:val="hybridMultilevel"/>
    <w:tmpl w:val="5F84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FF7A46"/>
    <w:multiLevelType w:val="hybridMultilevel"/>
    <w:tmpl w:val="258A9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4371EC"/>
    <w:multiLevelType w:val="hybridMultilevel"/>
    <w:tmpl w:val="2BE8BB3E"/>
    <w:lvl w:ilvl="0" w:tplc="7004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E45BB1"/>
    <w:multiLevelType w:val="hybridMultilevel"/>
    <w:tmpl w:val="B6EE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7"/>
  </w:num>
  <w:num w:numId="3">
    <w:abstractNumId w:val="25"/>
  </w:num>
  <w:num w:numId="4">
    <w:abstractNumId w:val="19"/>
  </w:num>
  <w:num w:numId="5">
    <w:abstractNumId w:val="10"/>
  </w:num>
  <w:num w:numId="6">
    <w:abstractNumId w:val="24"/>
  </w:num>
  <w:num w:numId="7">
    <w:abstractNumId w:val="12"/>
  </w:num>
  <w:num w:numId="8">
    <w:abstractNumId w:val="16"/>
  </w:num>
  <w:num w:numId="9">
    <w:abstractNumId w:val="21"/>
  </w:num>
  <w:num w:numId="10">
    <w:abstractNumId w:val="22"/>
  </w:num>
  <w:num w:numId="11">
    <w:abstractNumId w:val="5"/>
  </w:num>
  <w:num w:numId="12">
    <w:abstractNumId w:val="23"/>
  </w:num>
  <w:num w:numId="13">
    <w:abstractNumId w:val="3"/>
  </w:num>
  <w:num w:numId="14">
    <w:abstractNumId w:val="11"/>
  </w:num>
  <w:num w:numId="15">
    <w:abstractNumId w:val="0"/>
  </w:num>
  <w:num w:numId="16">
    <w:abstractNumId w:val="1"/>
  </w:num>
  <w:num w:numId="17">
    <w:abstractNumId w:val="13"/>
  </w:num>
  <w:num w:numId="18">
    <w:abstractNumId w:val="4"/>
  </w:num>
  <w:num w:numId="19">
    <w:abstractNumId w:val="6"/>
  </w:num>
  <w:num w:numId="20">
    <w:abstractNumId w:val="18"/>
  </w:num>
  <w:num w:numId="21">
    <w:abstractNumId w:val="27"/>
  </w:num>
  <w:num w:numId="22">
    <w:abstractNumId w:val="14"/>
  </w:num>
  <w:num w:numId="23">
    <w:abstractNumId w:val="26"/>
  </w:num>
  <w:num w:numId="24">
    <w:abstractNumId w:val="28"/>
  </w:num>
  <w:num w:numId="25">
    <w:abstractNumId w:val="15"/>
  </w:num>
  <w:num w:numId="26">
    <w:abstractNumId w:val="2"/>
  </w:num>
  <w:num w:numId="27">
    <w:abstractNumId w:val="8"/>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66C2"/>
    <w:rsid w:val="00010A2A"/>
    <w:rsid w:val="00013C62"/>
    <w:rsid w:val="000159E2"/>
    <w:rsid w:val="00020B4E"/>
    <w:rsid w:val="00020F1D"/>
    <w:rsid w:val="00031BDA"/>
    <w:rsid w:val="000377A6"/>
    <w:rsid w:val="00063C16"/>
    <w:rsid w:val="000B476A"/>
    <w:rsid w:val="000B59F9"/>
    <w:rsid w:val="000C14AF"/>
    <w:rsid w:val="000D3FCC"/>
    <w:rsid w:val="000D4FF0"/>
    <w:rsid w:val="000F7E86"/>
    <w:rsid w:val="00130008"/>
    <w:rsid w:val="00136A1E"/>
    <w:rsid w:val="00143AFC"/>
    <w:rsid w:val="00143D05"/>
    <w:rsid w:val="0018312A"/>
    <w:rsid w:val="001A12AC"/>
    <w:rsid w:val="001A6358"/>
    <w:rsid w:val="001D3D9E"/>
    <w:rsid w:val="001E2A26"/>
    <w:rsid w:val="0021694F"/>
    <w:rsid w:val="0028059E"/>
    <w:rsid w:val="002A177C"/>
    <w:rsid w:val="002B04A7"/>
    <w:rsid w:val="002F2899"/>
    <w:rsid w:val="003037B7"/>
    <w:rsid w:val="00322181"/>
    <w:rsid w:val="00366F27"/>
    <w:rsid w:val="00370C50"/>
    <w:rsid w:val="003774EF"/>
    <w:rsid w:val="00390ABE"/>
    <w:rsid w:val="003A209D"/>
    <w:rsid w:val="003D4CEA"/>
    <w:rsid w:val="003D764D"/>
    <w:rsid w:val="003D7A44"/>
    <w:rsid w:val="003E4884"/>
    <w:rsid w:val="003E7A19"/>
    <w:rsid w:val="003F7871"/>
    <w:rsid w:val="0040456B"/>
    <w:rsid w:val="00430047"/>
    <w:rsid w:val="00430EC6"/>
    <w:rsid w:val="00435E16"/>
    <w:rsid w:val="00463762"/>
    <w:rsid w:val="0049703D"/>
    <w:rsid w:val="004B293A"/>
    <w:rsid w:val="004B6B6F"/>
    <w:rsid w:val="004C1EBF"/>
    <w:rsid w:val="005112FC"/>
    <w:rsid w:val="005404A3"/>
    <w:rsid w:val="005529FA"/>
    <w:rsid w:val="005A3E15"/>
    <w:rsid w:val="005A5831"/>
    <w:rsid w:val="006139C8"/>
    <w:rsid w:val="00616B29"/>
    <w:rsid w:val="00626F28"/>
    <w:rsid w:val="006270CB"/>
    <w:rsid w:val="00652C11"/>
    <w:rsid w:val="00665FE6"/>
    <w:rsid w:val="00667923"/>
    <w:rsid w:val="00680DB2"/>
    <w:rsid w:val="0069556E"/>
    <w:rsid w:val="006C0729"/>
    <w:rsid w:val="006C7CF5"/>
    <w:rsid w:val="00720CED"/>
    <w:rsid w:val="0073033D"/>
    <w:rsid w:val="007471F1"/>
    <w:rsid w:val="007477BA"/>
    <w:rsid w:val="00762F58"/>
    <w:rsid w:val="00774632"/>
    <w:rsid w:val="00781C1C"/>
    <w:rsid w:val="007863C6"/>
    <w:rsid w:val="007B6C41"/>
    <w:rsid w:val="007C01A1"/>
    <w:rsid w:val="007D5BFA"/>
    <w:rsid w:val="007E448E"/>
    <w:rsid w:val="007F66C2"/>
    <w:rsid w:val="008353D1"/>
    <w:rsid w:val="00850EE7"/>
    <w:rsid w:val="00852A6D"/>
    <w:rsid w:val="00853B9B"/>
    <w:rsid w:val="00877526"/>
    <w:rsid w:val="008A320D"/>
    <w:rsid w:val="00900472"/>
    <w:rsid w:val="00907792"/>
    <w:rsid w:val="0095186F"/>
    <w:rsid w:val="00965246"/>
    <w:rsid w:val="00976070"/>
    <w:rsid w:val="009B6FCE"/>
    <w:rsid w:val="009C7367"/>
    <w:rsid w:val="009D2FCA"/>
    <w:rsid w:val="009D4E21"/>
    <w:rsid w:val="009E5C19"/>
    <w:rsid w:val="009E5D87"/>
    <w:rsid w:val="00A11746"/>
    <w:rsid w:val="00A138CD"/>
    <w:rsid w:val="00A145A8"/>
    <w:rsid w:val="00A2293F"/>
    <w:rsid w:val="00A46F97"/>
    <w:rsid w:val="00A604E8"/>
    <w:rsid w:val="00A661B4"/>
    <w:rsid w:val="00A73A25"/>
    <w:rsid w:val="00A81A4B"/>
    <w:rsid w:val="00AA2AC5"/>
    <w:rsid w:val="00AA7FC6"/>
    <w:rsid w:val="00AC39F5"/>
    <w:rsid w:val="00AC5EF3"/>
    <w:rsid w:val="00AD1C49"/>
    <w:rsid w:val="00AE1DDE"/>
    <w:rsid w:val="00AE1E35"/>
    <w:rsid w:val="00AF5611"/>
    <w:rsid w:val="00AF679C"/>
    <w:rsid w:val="00B072C0"/>
    <w:rsid w:val="00B0735B"/>
    <w:rsid w:val="00B12B69"/>
    <w:rsid w:val="00B3396C"/>
    <w:rsid w:val="00B446BD"/>
    <w:rsid w:val="00B872E5"/>
    <w:rsid w:val="00B90AC4"/>
    <w:rsid w:val="00B90EB9"/>
    <w:rsid w:val="00B9797D"/>
    <w:rsid w:val="00BB045F"/>
    <w:rsid w:val="00BB5836"/>
    <w:rsid w:val="00BB7F67"/>
    <w:rsid w:val="00BE1EA2"/>
    <w:rsid w:val="00BE461D"/>
    <w:rsid w:val="00C340C9"/>
    <w:rsid w:val="00C356ED"/>
    <w:rsid w:val="00C71E53"/>
    <w:rsid w:val="00C83843"/>
    <w:rsid w:val="00C874FA"/>
    <w:rsid w:val="00CB5342"/>
    <w:rsid w:val="00CF6402"/>
    <w:rsid w:val="00D06B8D"/>
    <w:rsid w:val="00D1577A"/>
    <w:rsid w:val="00D514A6"/>
    <w:rsid w:val="00D77991"/>
    <w:rsid w:val="00DF4040"/>
    <w:rsid w:val="00DF5554"/>
    <w:rsid w:val="00E154CE"/>
    <w:rsid w:val="00E25A6B"/>
    <w:rsid w:val="00E74008"/>
    <w:rsid w:val="00EB215A"/>
    <w:rsid w:val="00ED3385"/>
    <w:rsid w:val="00ED531A"/>
    <w:rsid w:val="00EE2AAA"/>
    <w:rsid w:val="00EF0435"/>
    <w:rsid w:val="00F21D4F"/>
    <w:rsid w:val="00F509C1"/>
    <w:rsid w:val="00F62237"/>
    <w:rsid w:val="00F774E4"/>
    <w:rsid w:val="00F87C03"/>
    <w:rsid w:val="00F95943"/>
    <w:rsid w:val="00FB2506"/>
    <w:rsid w:val="00FD4C80"/>
    <w:rsid w:val="00FF005A"/>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9081"/>
  <w15:docId w15:val="{2A51F9BF-EA6E-41CF-A8D6-B9EB1A38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12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C2"/>
  </w:style>
  <w:style w:type="paragraph" w:styleId="Footer">
    <w:name w:val="footer"/>
    <w:basedOn w:val="Normal"/>
    <w:link w:val="FooterChar"/>
    <w:uiPriority w:val="99"/>
    <w:unhideWhenUsed/>
    <w:rsid w:val="007F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C2"/>
  </w:style>
  <w:style w:type="paragraph" w:styleId="ListParagraph">
    <w:name w:val="List Paragraph"/>
    <w:basedOn w:val="Normal"/>
    <w:uiPriority w:val="34"/>
    <w:qFormat/>
    <w:rsid w:val="007F66C2"/>
    <w:pPr>
      <w:ind w:left="720"/>
      <w:contextualSpacing/>
    </w:pPr>
  </w:style>
  <w:style w:type="paragraph" w:styleId="ListNumber">
    <w:name w:val="List Number"/>
    <w:basedOn w:val="Normal"/>
    <w:qFormat/>
    <w:rsid w:val="00063C16"/>
    <w:pPr>
      <w:numPr>
        <w:numId w:val="16"/>
      </w:numPr>
      <w:tabs>
        <w:tab w:val="clear" w:pos="180"/>
        <w:tab w:val="num" w:pos="720"/>
      </w:tabs>
      <w:ind w:left="720" w:hanging="360"/>
    </w:pPr>
    <w:rPr>
      <w:rFonts w:eastAsia="Times New Roman" w:cs="Times New Roman"/>
      <w:sz w:val="24"/>
      <w:szCs w:val="24"/>
    </w:rPr>
  </w:style>
  <w:style w:type="character" w:styleId="Hyperlink">
    <w:name w:val="Hyperlink"/>
    <w:basedOn w:val="DefaultParagraphFont"/>
    <w:uiPriority w:val="99"/>
    <w:unhideWhenUsed/>
    <w:rsid w:val="000D4FF0"/>
    <w:rPr>
      <w:color w:val="0000FF" w:themeColor="hyperlink"/>
      <w:u w:val="single"/>
    </w:rPr>
  </w:style>
  <w:style w:type="character" w:styleId="FollowedHyperlink">
    <w:name w:val="FollowedHyperlink"/>
    <w:basedOn w:val="DefaultParagraphFont"/>
    <w:uiPriority w:val="99"/>
    <w:semiHidden/>
    <w:unhideWhenUsed/>
    <w:rsid w:val="00540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2637">
      <w:bodyDiv w:val="1"/>
      <w:marLeft w:val="0"/>
      <w:marRight w:val="0"/>
      <w:marTop w:val="0"/>
      <w:marBottom w:val="0"/>
      <w:divBdr>
        <w:top w:val="none" w:sz="0" w:space="0" w:color="auto"/>
        <w:left w:val="none" w:sz="0" w:space="0" w:color="auto"/>
        <w:bottom w:val="none" w:sz="0" w:space="0" w:color="auto"/>
        <w:right w:val="none" w:sz="0" w:space="0" w:color="auto"/>
      </w:divBdr>
      <w:divsChild>
        <w:div w:id="1079327610">
          <w:marLeft w:val="0"/>
          <w:marRight w:val="0"/>
          <w:marTop w:val="0"/>
          <w:marBottom w:val="0"/>
          <w:divBdr>
            <w:top w:val="none" w:sz="0" w:space="0" w:color="auto"/>
            <w:left w:val="none" w:sz="0" w:space="0" w:color="auto"/>
            <w:bottom w:val="none" w:sz="0" w:space="0" w:color="auto"/>
            <w:right w:val="none" w:sz="0" w:space="0" w:color="auto"/>
          </w:divBdr>
        </w:div>
        <w:div w:id="1650597033">
          <w:marLeft w:val="0"/>
          <w:marRight w:val="0"/>
          <w:marTop w:val="0"/>
          <w:marBottom w:val="0"/>
          <w:divBdr>
            <w:top w:val="none" w:sz="0" w:space="0" w:color="auto"/>
            <w:left w:val="none" w:sz="0" w:space="0" w:color="auto"/>
            <w:bottom w:val="none" w:sz="0" w:space="0" w:color="auto"/>
            <w:right w:val="none" w:sz="0" w:space="0" w:color="auto"/>
          </w:divBdr>
        </w:div>
        <w:div w:id="114302183">
          <w:marLeft w:val="0"/>
          <w:marRight w:val="0"/>
          <w:marTop w:val="0"/>
          <w:marBottom w:val="0"/>
          <w:divBdr>
            <w:top w:val="none" w:sz="0" w:space="0" w:color="auto"/>
            <w:left w:val="none" w:sz="0" w:space="0" w:color="auto"/>
            <w:bottom w:val="none" w:sz="0" w:space="0" w:color="auto"/>
            <w:right w:val="none" w:sz="0" w:space="0" w:color="auto"/>
          </w:divBdr>
        </w:div>
        <w:div w:id="1470436184">
          <w:marLeft w:val="0"/>
          <w:marRight w:val="0"/>
          <w:marTop w:val="0"/>
          <w:marBottom w:val="0"/>
          <w:divBdr>
            <w:top w:val="none" w:sz="0" w:space="0" w:color="auto"/>
            <w:left w:val="none" w:sz="0" w:space="0" w:color="auto"/>
            <w:bottom w:val="none" w:sz="0" w:space="0" w:color="auto"/>
            <w:right w:val="none" w:sz="0" w:space="0" w:color="auto"/>
          </w:divBdr>
        </w:div>
        <w:div w:id="930813779">
          <w:marLeft w:val="0"/>
          <w:marRight w:val="0"/>
          <w:marTop w:val="0"/>
          <w:marBottom w:val="0"/>
          <w:divBdr>
            <w:top w:val="none" w:sz="0" w:space="0" w:color="auto"/>
            <w:left w:val="none" w:sz="0" w:space="0" w:color="auto"/>
            <w:bottom w:val="none" w:sz="0" w:space="0" w:color="auto"/>
            <w:right w:val="none" w:sz="0" w:space="0" w:color="auto"/>
          </w:divBdr>
        </w:div>
        <w:div w:id="1286735164">
          <w:marLeft w:val="0"/>
          <w:marRight w:val="0"/>
          <w:marTop w:val="0"/>
          <w:marBottom w:val="0"/>
          <w:divBdr>
            <w:top w:val="none" w:sz="0" w:space="0" w:color="auto"/>
            <w:left w:val="none" w:sz="0" w:space="0" w:color="auto"/>
            <w:bottom w:val="none" w:sz="0" w:space="0" w:color="auto"/>
            <w:right w:val="none" w:sz="0" w:space="0" w:color="auto"/>
          </w:divBdr>
        </w:div>
        <w:div w:id="1199319997">
          <w:marLeft w:val="0"/>
          <w:marRight w:val="0"/>
          <w:marTop w:val="0"/>
          <w:marBottom w:val="0"/>
          <w:divBdr>
            <w:top w:val="none" w:sz="0" w:space="0" w:color="auto"/>
            <w:left w:val="none" w:sz="0" w:space="0" w:color="auto"/>
            <w:bottom w:val="none" w:sz="0" w:space="0" w:color="auto"/>
            <w:right w:val="none" w:sz="0" w:space="0" w:color="auto"/>
          </w:divBdr>
        </w:div>
        <w:div w:id="216665406">
          <w:marLeft w:val="0"/>
          <w:marRight w:val="0"/>
          <w:marTop w:val="0"/>
          <w:marBottom w:val="0"/>
          <w:divBdr>
            <w:top w:val="none" w:sz="0" w:space="0" w:color="auto"/>
            <w:left w:val="none" w:sz="0" w:space="0" w:color="auto"/>
            <w:bottom w:val="none" w:sz="0" w:space="0" w:color="auto"/>
            <w:right w:val="none" w:sz="0" w:space="0" w:color="auto"/>
          </w:divBdr>
        </w:div>
        <w:div w:id="11260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22F0-DCE4-40ED-BBBA-535920E1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Flanagan</dc:creator>
  <cp:lastModifiedBy>John</cp:lastModifiedBy>
  <cp:revision>84</cp:revision>
  <dcterms:created xsi:type="dcterms:W3CDTF">2016-11-08T02:12:00Z</dcterms:created>
  <dcterms:modified xsi:type="dcterms:W3CDTF">2017-04-27T04:48:00Z</dcterms:modified>
</cp:coreProperties>
</file>