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SSLC minutes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April Meeting (4/11/2014)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Presentations: Global Environmental Brigades and USGBC (UIUC chapter)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Global Environmental Brigades at UIUC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u w:val="single"/>
          <w:rtl w:val="0"/>
        </w:rPr>
        <w:t xml:space="preserve">Structure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Global Brigades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Architecture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8000"/>
          <w:sz w:val="24"/>
          <w:szCs w:val="24"/>
          <w:rtl w:val="0"/>
        </w:rPr>
        <w:t xml:space="preserve">Environmental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Human Rights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Microfinance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MANY chapters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Global Brigades is the largest student-led global health and sustainable development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UIUC representatives here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Global Brigades’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Mission: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empower volunteers to facilitate sustainable solutions in under resourced communities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Global Brigades’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To improve equality of life, by igniting the largest student-led social responsibility movement on the planet.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u w:val="single"/>
          <w:rtl w:val="0"/>
        </w:rPr>
        <w:t xml:space="preserve">Where we go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GB goes to under resourced communities in Nicaragua, </w:t>
      </w:r>
      <w:r w:rsidDel="00000000" w:rsidR="00000000" w:rsidRPr="00000000">
        <w:rPr>
          <w:rFonts w:ascii="Times New Roman" w:cs="Times New Roman" w:eastAsia="Times New Roman" w:hAnsi="Times New Roman"/>
          <w:color w:val="008000"/>
          <w:sz w:val="24"/>
          <w:szCs w:val="24"/>
          <w:rtl w:val="0"/>
        </w:rPr>
        <w:t xml:space="preserve">Panama,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Ghana, and Honduras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before="0" w:line="240" w:lineRule="auto"/>
        <w:ind w:left="1440" w:hanging="360"/>
        <w:contextualSpacing w:val="1"/>
        <w:rPr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Environmental programs only offered in Panama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before="0" w:line="240" w:lineRule="auto"/>
        <w:ind w:left="1440" w:hanging="360"/>
        <w:contextualSpacing w:val="1"/>
        <w:rPr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in Panama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6"/>
        </w:numPr>
        <w:spacing w:after="0" w:before="0" w:line="240" w:lineRule="auto"/>
        <w:ind w:left="2160" w:hanging="360"/>
        <w:contextualSpacing w:val="1"/>
        <w:rPr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Panama loses more than 1% primary cover each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6"/>
        </w:numPr>
        <w:spacing w:after="0" w:before="0" w:line="240" w:lineRule="auto"/>
        <w:ind w:left="2160" w:hanging="360"/>
        <w:contextualSpacing w:val="1"/>
        <w:rPr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Degrading cattle ranching and logging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6"/>
        </w:numPr>
        <w:spacing w:after="0" w:before="0" w:line="240" w:lineRule="auto"/>
        <w:ind w:left="2160" w:hanging="360"/>
        <w:contextualSpacing w:val="1"/>
        <w:rPr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Slash and burn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Communities chosen based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before="0" w:line="240" w:lineRule="auto"/>
        <w:ind w:left="1440" w:hanging="360"/>
        <w:contextualSpacing w:val="1"/>
        <w:rPr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Environmental need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before="0" w:line="240" w:lineRule="auto"/>
        <w:ind w:left="1440" w:hanging="360"/>
        <w:contextualSpacing w:val="1"/>
        <w:rPr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Community Commitment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before="0" w:line="240" w:lineRule="auto"/>
        <w:ind w:left="1440" w:hanging="360"/>
        <w:contextualSpacing w:val="1"/>
        <w:rPr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 availability for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u w:val="single"/>
          <w:rtl w:val="0"/>
        </w:rPr>
        <w:t xml:space="preserve">What does a brigade look like?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5486400" cy="4073525"/>
            <wp:effectExtent b="0" l="0" r="0" t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3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Video from last year’s brigade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http://www.youtube.com/watch?v=6Aekhz8LHnQ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u w:val="single"/>
          <w:rtl w:val="0"/>
        </w:rPr>
        <w:t xml:space="preserve">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Glow the distance 5k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May 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, 2014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Main Quad, 9p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Environmental Group Social Event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April 23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, 2014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9p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General Meetings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Thursdays @7p, Greg 311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Contact info: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gebuiuc@gmail.com</w:t>
        </w:r>
      </w:hyperlink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USGBC – UIUC chapter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US Green Building Council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u w:val="single"/>
          <w:rtl w:val="0"/>
        </w:rPr>
        <w:t xml:space="preserve">What we’ve done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Speaker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staff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“Green your dorm” (at LAR)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Green Building Conference and expo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Sustainability Symposium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0" w:before="0" w:line="240" w:lineRule="auto"/>
        <w:ind w:left="216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group speakers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0" w:before="0" w:line="240" w:lineRule="auto"/>
        <w:ind w:left="216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 talks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0" w:before="0" w:line="240" w:lineRule="auto"/>
        <w:ind w:left="216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speakers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EARTH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http://sustainability.illinois.edu/earthweek2014.html</w:t>
        </w:r>
      </w:hyperlink>
      <w:hyperlink r:id="rId1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3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iCAP forum – </w:t>
      </w:r>
      <w:r w:rsidDel="00000000" w:rsidR="00000000" w:rsidRPr="00000000">
        <w:rPr>
          <w:rtl w:val="0"/>
        </w:rPr>
        <w:t xml:space="preserve">Ben McCall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- got first draft for “no net increase in space” group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u w:val="single"/>
          <w:rtl w:val="0"/>
        </w:rPr>
        <w:t xml:space="preserve">Tentative</w:t>
      </w:r>
      <w:r w:rsidDel="00000000" w:rsidR="00000000" w:rsidRPr="00000000">
        <w:rPr>
          <w:u w:val="single"/>
          <w:rtl w:val="0"/>
        </w:rPr>
        <w:t xml:space="preserve"> SWATeam process: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5943600" cy="4290060"/>
            <wp:effectExtent b="0" l="0" r="0" t="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0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SWATeams will group requests into small, medium, and large requests and send to the iWG chair.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iWG chair agrees that small requests should be implemented, it will be “okay-ed”. Medium and large requests are sent to iCAP working group for discussion.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Hope that a student would be represented in the iWG, chosen from SSLC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iCAP working group “okays” certain medium requests and passes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feasible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large requests to the Sustainability Council.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Sustainability Council = chancellor, vice chancellor for research, senate, provost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0" w:before="0" w:line="240" w:lineRule="auto"/>
        <w:ind w:left="2160" w:hanging="18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Maybe add SSC chair to this group?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u w:val="single"/>
          <w:rtl w:val="0"/>
        </w:rPr>
        <w:t xml:space="preserve">Topics for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minutes?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SSLC members at 4/11 meeting agreed that YES, we should have public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Representation from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SSLC/Ben need to know changes in leadership for next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Only ONE representative from each group should attend meetings from now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we want a SSLC elected coordinator/chair?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Responsibilities would include representing SSLC at iCAP working group, organizing meetings (possibly with the help of IC inter)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SSLC members at 4/11 meeting agreed that YES, we should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SSLC coordinator selection process: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4"/>
        </w:numPr>
        <w:spacing w:after="0" w:before="0" w:line="240" w:lineRule="auto"/>
        <w:ind w:left="2160" w:hanging="18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General app for all students, specifically group members from organizations represented at SSLC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4"/>
        </w:numPr>
        <w:spacing w:after="0" w:before="0" w:line="240" w:lineRule="auto"/>
        <w:ind w:left="2160" w:hanging="18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3-5 applicants will be selected by 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4"/>
        </w:numPr>
        <w:spacing w:after="0" w:before="0" w:line="240" w:lineRule="auto"/>
        <w:ind w:left="2160" w:hanging="18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 3-5 students will give a short speech at SSLC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4"/>
        </w:numPr>
        <w:spacing w:after="0" w:before="0" w:line="240" w:lineRule="auto"/>
        <w:ind w:left="2160" w:hanging="18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SSLC members elect 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SWATeam agenda for next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Phase out graduating SWATeam student members during calendar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Consultation group will have periodic (maybe monthly or less) meetings with SWATeams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forums will happen 1-2 times/semester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sustainability.illinois.edu/earthweek2014.html" TargetMode="External"/><Relationship Id="rId10" Type="http://schemas.openxmlformats.org/officeDocument/2006/relationships/hyperlink" Target="mailto:gebuiuc@gmail.com" TargetMode="External"/><Relationship Id="rId13" Type="http://schemas.openxmlformats.org/officeDocument/2006/relationships/hyperlink" Target="http://sustainability.illinois.edu/earthweek2014.html" TargetMode="External"/><Relationship Id="rId12" Type="http://schemas.openxmlformats.org/officeDocument/2006/relationships/hyperlink" Target="http://sustainability.illinois.edu/earthweek2014.html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mailto:gebuiuc@gmail.com" TargetMode="External"/><Relationship Id="rId14" Type="http://schemas.openxmlformats.org/officeDocument/2006/relationships/image" Target="media/image03.png"/><Relationship Id="rId5" Type="http://schemas.openxmlformats.org/officeDocument/2006/relationships/image" Target="media/image02.png"/><Relationship Id="rId6" Type="http://schemas.openxmlformats.org/officeDocument/2006/relationships/hyperlink" Target="http://www.youtube.com/watch?v=6Aekhz8LHnQ" TargetMode="External"/><Relationship Id="rId7" Type="http://schemas.openxmlformats.org/officeDocument/2006/relationships/hyperlink" Target="mailto:gebuiuc@gmail.com" TargetMode="External"/><Relationship Id="rId8" Type="http://schemas.openxmlformats.org/officeDocument/2006/relationships/hyperlink" Target="mailto:gebuiuc@gmail.com" TargetMode="External"/></Relationships>
</file>