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2032" w14:textId="77777777" w:rsidR="00A20990" w:rsidRDefault="00511E14" w:rsidP="00511E14">
      <w:pPr>
        <w:jc w:val="center"/>
        <w:rPr>
          <w:sz w:val="28"/>
          <w:szCs w:val="28"/>
        </w:rPr>
      </w:pPr>
      <w:r w:rsidRPr="00511E14">
        <w:rPr>
          <w:sz w:val="28"/>
          <w:szCs w:val="28"/>
        </w:rPr>
        <w:t xml:space="preserve">PWR </w:t>
      </w:r>
      <w:proofErr w:type="spellStart"/>
      <w:r w:rsidRPr="00511E14">
        <w:rPr>
          <w:sz w:val="28"/>
          <w:szCs w:val="28"/>
        </w:rPr>
        <w:t>SWATeam</w:t>
      </w:r>
      <w:proofErr w:type="spellEnd"/>
      <w:r w:rsidRPr="00511E14">
        <w:rPr>
          <w:sz w:val="28"/>
          <w:szCs w:val="28"/>
        </w:rPr>
        <w:t xml:space="preserve"> MINUTES</w:t>
      </w:r>
    </w:p>
    <w:p w14:paraId="6A58E711" w14:textId="1AC392A7" w:rsidR="00511E14" w:rsidRDefault="00283FD1" w:rsidP="00511E14">
      <w:pPr>
        <w:jc w:val="center"/>
        <w:rPr>
          <w:sz w:val="28"/>
          <w:szCs w:val="28"/>
        </w:rPr>
      </w:pPr>
      <w:r>
        <w:rPr>
          <w:sz w:val="28"/>
          <w:szCs w:val="28"/>
        </w:rPr>
        <w:t>4.27.2</w:t>
      </w:r>
      <w:r w:rsidR="00511E14">
        <w:rPr>
          <w:sz w:val="28"/>
          <w:szCs w:val="28"/>
        </w:rPr>
        <w:t>015</w:t>
      </w:r>
    </w:p>
    <w:p w14:paraId="385D875F" w14:textId="77777777" w:rsidR="00511E14" w:rsidRPr="00511E14" w:rsidRDefault="00511E14" w:rsidP="00511E14">
      <w:pPr>
        <w:spacing w:after="0"/>
        <w:rPr>
          <w:sz w:val="24"/>
          <w:szCs w:val="24"/>
        </w:rPr>
      </w:pPr>
      <w:r w:rsidRPr="00511E14">
        <w:rPr>
          <w:sz w:val="24"/>
          <w:szCs w:val="24"/>
        </w:rPr>
        <w:t>Attendees</w:t>
      </w:r>
    </w:p>
    <w:p w14:paraId="7D63ECFD" w14:textId="77777777" w:rsidR="00511E14" w:rsidRPr="00511E14" w:rsidRDefault="00511E14" w:rsidP="00511E14">
      <w:pPr>
        <w:spacing w:after="0"/>
        <w:rPr>
          <w:sz w:val="24"/>
          <w:szCs w:val="24"/>
        </w:rPr>
      </w:pPr>
      <w:r w:rsidRPr="00511E14">
        <w:rPr>
          <w:sz w:val="24"/>
          <w:szCs w:val="24"/>
        </w:rPr>
        <w:t>Dilip Chhajed</w:t>
      </w:r>
    </w:p>
    <w:p w14:paraId="57897D74" w14:textId="77777777" w:rsidR="00511E14" w:rsidRDefault="00511E14" w:rsidP="00511E14">
      <w:pPr>
        <w:spacing w:after="0"/>
        <w:rPr>
          <w:sz w:val="24"/>
          <w:szCs w:val="24"/>
        </w:rPr>
      </w:pPr>
      <w:r w:rsidRPr="00511E14">
        <w:rPr>
          <w:sz w:val="24"/>
          <w:szCs w:val="24"/>
        </w:rPr>
        <w:t>Bart Bartels</w:t>
      </w:r>
    </w:p>
    <w:p w14:paraId="71B44F81" w14:textId="4E2C47FF" w:rsidR="006B5D1B" w:rsidRDefault="00361161" w:rsidP="00511E14">
      <w:pPr>
        <w:spacing w:after="0"/>
        <w:rPr>
          <w:sz w:val="24"/>
          <w:szCs w:val="24"/>
        </w:rPr>
      </w:pPr>
      <w:r>
        <w:rPr>
          <w:sz w:val="24"/>
          <w:szCs w:val="24"/>
        </w:rPr>
        <w:t>Elizabeth Shancer</w:t>
      </w:r>
    </w:p>
    <w:p w14:paraId="75622638" w14:textId="51612030" w:rsidR="008249AA" w:rsidRDefault="008249AA" w:rsidP="00511E14">
      <w:pPr>
        <w:spacing w:after="0"/>
        <w:rPr>
          <w:sz w:val="24"/>
          <w:szCs w:val="24"/>
        </w:rPr>
      </w:pPr>
      <w:r>
        <w:rPr>
          <w:sz w:val="24"/>
          <w:szCs w:val="24"/>
        </w:rPr>
        <w:t>Warren Lavey</w:t>
      </w:r>
    </w:p>
    <w:p w14:paraId="5BDDD4A0" w14:textId="7CE761D6" w:rsidR="00283FD1" w:rsidRDefault="00283FD1" w:rsidP="00511E14">
      <w:pPr>
        <w:spacing w:after="0"/>
        <w:rPr>
          <w:sz w:val="24"/>
          <w:szCs w:val="24"/>
        </w:rPr>
      </w:pPr>
      <w:r>
        <w:rPr>
          <w:sz w:val="24"/>
          <w:szCs w:val="24"/>
        </w:rPr>
        <w:t>Karin Hodgin Jones</w:t>
      </w:r>
    </w:p>
    <w:p w14:paraId="05E0DEE0" w14:textId="33BD36AD" w:rsidR="00283FD1" w:rsidRDefault="00283FD1" w:rsidP="00511E14">
      <w:pPr>
        <w:spacing w:after="0"/>
        <w:rPr>
          <w:sz w:val="24"/>
          <w:szCs w:val="24"/>
        </w:rPr>
      </w:pPr>
      <w:r>
        <w:rPr>
          <w:sz w:val="24"/>
          <w:szCs w:val="24"/>
        </w:rPr>
        <w:t>Marcy Wright</w:t>
      </w:r>
    </w:p>
    <w:p w14:paraId="73DDE3D0" w14:textId="77777777" w:rsidR="00511E14" w:rsidRDefault="00511E14" w:rsidP="00511E14">
      <w:pPr>
        <w:spacing w:after="0"/>
        <w:rPr>
          <w:sz w:val="24"/>
          <w:szCs w:val="24"/>
        </w:rPr>
      </w:pPr>
    </w:p>
    <w:p w14:paraId="143DE1C8" w14:textId="77777777" w:rsidR="001E14DB" w:rsidRDefault="001E14DB" w:rsidP="00511E14">
      <w:pPr>
        <w:spacing w:after="0"/>
        <w:rPr>
          <w:sz w:val="24"/>
          <w:szCs w:val="24"/>
        </w:rPr>
      </w:pPr>
    </w:p>
    <w:p w14:paraId="2D2228D0" w14:textId="77777777" w:rsidR="00511E14" w:rsidRDefault="00677A41" w:rsidP="00511E14">
      <w:pPr>
        <w:spacing w:after="0"/>
        <w:rPr>
          <w:sz w:val="24"/>
          <w:szCs w:val="24"/>
        </w:rPr>
      </w:pPr>
      <w:r>
        <w:rPr>
          <w:sz w:val="24"/>
          <w:szCs w:val="24"/>
        </w:rPr>
        <w:t>Points of Discussion</w:t>
      </w:r>
    </w:p>
    <w:p w14:paraId="121927B8" w14:textId="77777777" w:rsidR="00283FD1" w:rsidRDefault="00283FD1" w:rsidP="00283FD1">
      <w:pPr>
        <w:pStyle w:val="ListParagraph"/>
        <w:numPr>
          <w:ilvl w:val="0"/>
          <w:numId w:val="1"/>
        </w:numPr>
        <w:spacing w:after="0"/>
        <w:rPr>
          <w:sz w:val="24"/>
          <w:szCs w:val="24"/>
        </w:rPr>
      </w:pPr>
      <w:r>
        <w:rPr>
          <w:sz w:val="24"/>
          <w:szCs w:val="24"/>
        </w:rPr>
        <w:t>Introduction of new members</w:t>
      </w:r>
    </w:p>
    <w:p w14:paraId="40CBAD7C" w14:textId="464120FF" w:rsidR="00283FD1" w:rsidRPr="00283FD1" w:rsidRDefault="00283FD1" w:rsidP="00283FD1">
      <w:pPr>
        <w:pStyle w:val="ListParagraph"/>
        <w:numPr>
          <w:ilvl w:val="0"/>
          <w:numId w:val="5"/>
        </w:numPr>
        <w:spacing w:after="0"/>
        <w:rPr>
          <w:sz w:val="24"/>
          <w:szCs w:val="24"/>
        </w:rPr>
      </w:pPr>
      <w:r w:rsidRPr="00283FD1">
        <w:rPr>
          <w:sz w:val="24"/>
          <w:szCs w:val="24"/>
        </w:rPr>
        <w:t>Karin Hodgin Jones and Marcy Wright were welcomed into the group</w:t>
      </w:r>
    </w:p>
    <w:p w14:paraId="12848A08" w14:textId="7382EAC3" w:rsidR="00511E14" w:rsidRPr="00283FD1" w:rsidRDefault="00283FD1" w:rsidP="00283FD1">
      <w:pPr>
        <w:pStyle w:val="ListParagraph"/>
        <w:numPr>
          <w:ilvl w:val="0"/>
          <w:numId w:val="1"/>
        </w:numPr>
        <w:spacing w:after="0"/>
        <w:rPr>
          <w:sz w:val="24"/>
          <w:szCs w:val="24"/>
        </w:rPr>
      </w:pPr>
      <w:r>
        <w:rPr>
          <w:sz w:val="24"/>
          <w:szCs w:val="24"/>
        </w:rPr>
        <w:t>Updates on recommendations</w:t>
      </w:r>
      <w:r w:rsidRPr="00283FD1">
        <w:rPr>
          <w:sz w:val="24"/>
          <w:szCs w:val="24"/>
        </w:rPr>
        <w:t xml:space="preserve"> </w:t>
      </w:r>
    </w:p>
    <w:p w14:paraId="63081AC7" w14:textId="0401C7D9" w:rsidR="006B5D1B" w:rsidRDefault="006B5D1B" w:rsidP="00F34F2B">
      <w:pPr>
        <w:pStyle w:val="ListParagraph"/>
        <w:numPr>
          <w:ilvl w:val="1"/>
          <w:numId w:val="1"/>
        </w:numPr>
        <w:spacing w:after="0"/>
        <w:rPr>
          <w:sz w:val="24"/>
          <w:szCs w:val="24"/>
        </w:rPr>
      </w:pPr>
      <w:r>
        <w:rPr>
          <w:sz w:val="24"/>
          <w:szCs w:val="24"/>
        </w:rPr>
        <w:t>Standardi</w:t>
      </w:r>
      <w:r w:rsidR="008249AA">
        <w:rPr>
          <w:sz w:val="24"/>
          <w:szCs w:val="24"/>
        </w:rPr>
        <w:t xml:space="preserve">zed signage – </w:t>
      </w:r>
      <w:r w:rsidR="005A4DAF">
        <w:rPr>
          <w:sz w:val="24"/>
          <w:szCs w:val="24"/>
        </w:rPr>
        <w:t>Positive feedback from the Working group</w:t>
      </w:r>
    </w:p>
    <w:p w14:paraId="690EFDCD" w14:textId="16EC6D7E" w:rsidR="006B5D1B" w:rsidRDefault="006B5D1B" w:rsidP="00F34F2B">
      <w:pPr>
        <w:pStyle w:val="ListParagraph"/>
        <w:numPr>
          <w:ilvl w:val="1"/>
          <w:numId w:val="1"/>
        </w:numPr>
        <w:spacing w:after="0"/>
        <w:rPr>
          <w:sz w:val="24"/>
          <w:szCs w:val="24"/>
        </w:rPr>
      </w:pPr>
      <w:r>
        <w:rPr>
          <w:sz w:val="24"/>
          <w:szCs w:val="24"/>
        </w:rPr>
        <w:t xml:space="preserve">Adequate recycling stations – </w:t>
      </w:r>
      <w:r w:rsidR="005A4DAF">
        <w:rPr>
          <w:sz w:val="24"/>
          <w:szCs w:val="24"/>
        </w:rPr>
        <w:t>Positive feedback from the Working Group</w:t>
      </w:r>
    </w:p>
    <w:p w14:paraId="3F4B434D" w14:textId="2D3AF7ED" w:rsidR="006B5D1B" w:rsidRDefault="006B5D1B" w:rsidP="00F34F2B">
      <w:pPr>
        <w:pStyle w:val="ListParagraph"/>
        <w:numPr>
          <w:ilvl w:val="1"/>
          <w:numId w:val="1"/>
        </w:numPr>
        <w:spacing w:after="0"/>
        <w:rPr>
          <w:sz w:val="24"/>
          <w:szCs w:val="24"/>
        </w:rPr>
      </w:pPr>
      <w:r>
        <w:rPr>
          <w:sz w:val="24"/>
          <w:szCs w:val="24"/>
        </w:rPr>
        <w:t xml:space="preserve">Zero Waste Coordinator – </w:t>
      </w:r>
      <w:r w:rsidR="005A4DAF">
        <w:rPr>
          <w:sz w:val="24"/>
          <w:szCs w:val="24"/>
        </w:rPr>
        <w:t xml:space="preserve">The Working Group recommended that we break this recommendation into two positions, one that focuses on waste (Zero Waste Coordinator) and the other focusing on the purchasing side (Procurement Coordinator). </w:t>
      </w:r>
    </w:p>
    <w:p w14:paraId="2719CD20" w14:textId="55A50BD0" w:rsidR="005A4DAF" w:rsidRDefault="005A4DAF" w:rsidP="005A4DAF">
      <w:pPr>
        <w:pStyle w:val="ListParagraph"/>
        <w:numPr>
          <w:ilvl w:val="0"/>
          <w:numId w:val="1"/>
        </w:numPr>
        <w:spacing w:after="0"/>
        <w:rPr>
          <w:sz w:val="24"/>
          <w:szCs w:val="24"/>
        </w:rPr>
      </w:pPr>
      <w:r>
        <w:rPr>
          <w:sz w:val="24"/>
          <w:szCs w:val="24"/>
        </w:rPr>
        <w:t>Marcy gave an overview of how the procurement/purchasing departments work</w:t>
      </w:r>
    </w:p>
    <w:p w14:paraId="37C2FD22" w14:textId="5B0E7783" w:rsidR="005A4DAF" w:rsidRDefault="005A4DAF" w:rsidP="005A4DAF">
      <w:pPr>
        <w:pStyle w:val="ListParagraph"/>
        <w:numPr>
          <w:ilvl w:val="1"/>
          <w:numId w:val="1"/>
        </w:numPr>
        <w:spacing w:after="0"/>
        <w:rPr>
          <w:sz w:val="24"/>
          <w:szCs w:val="24"/>
        </w:rPr>
      </w:pPr>
      <w:r>
        <w:rPr>
          <w:sz w:val="24"/>
          <w:szCs w:val="24"/>
        </w:rPr>
        <w:t>Purchasing – can represent one unit or department</w:t>
      </w:r>
    </w:p>
    <w:p w14:paraId="3967B819" w14:textId="5436CF41" w:rsidR="005A4DAF" w:rsidRDefault="005A4DAF" w:rsidP="005A4DAF">
      <w:pPr>
        <w:pStyle w:val="ListParagraph"/>
        <w:numPr>
          <w:ilvl w:val="1"/>
          <w:numId w:val="1"/>
        </w:numPr>
        <w:spacing w:after="0"/>
        <w:rPr>
          <w:sz w:val="24"/>
          <w:szCs w:val="24"/>
        </w:rPr>
      </w:pPr>
      <w:r>
        <w:rPr>
          <w:sz w:val="24"/>
          <w:szCs w:val="24"/>
        </w:rPr>
        <w:t>Strategic Procurement – represents the whole university system</w:t>
      </w:r>
    </w:p>
    <w:p w14:paraId="41577BD7" w14:textId="26B7C002" w:rsidR="005A4DAF" w:rsidRDefault="005A4DAF" w:rsidP="005A4DAF">
      <w:pPr>
        <w:pStyle w:val="ListParagraph"/>
        <w:numPr>
          <w:ilvl w:val="1"/>
          <w:numId w:val="1"/>
        </w:numPr>
        <w:spacing w:after="0"/>
        <w:rPr>
          <w:sz w:val="24"/>
          <w:szCs w:val="24"/>
        </w:rPr>
      </w:pPr>
      <w:r>
        <w:rPr>
          <w:sz w:val="24"/>
          <w:szCs w:val="24"/>
        </w:rPr>
        <w:t>Items can be “black listed” to avoid purchasing</w:t>
      </w:r>
    </w:p>
    <w:p w14:paraId="63AAB391" w14:textId="60CFA0C9" w:rsidR="005A4DAF" w:rsidRDefault="005A4DAF" w:rsidP="005A4DAF">
      <w:pPr>
        <w:pStyle w:val="ListParagraph"/>
        <w:numPr>
          <w:ilvl w:val="1"/>
          <w:numId w:val="1"/>
        </w:numPr>
        <w:spacing w:after="0"/>
        <w:rPr>
          <w:sz w:val="24"/>
          <w:szCs w:val="24"/>
        </w:rPr>
      </w:pPr>
      <w:r>
        <w:rPr>
          <w:sz w:val="24"/>
          <w:szCs w:val="24"/>
        </w:rPr>
        <w:t>The Procurement Coordinator could be a public relations position</w:t>
      </w:r>
    </w:p>
    <w:p w14:paraId="01E39B80" w14:textId="584A0867" w:rsidR="009E221E" w:rsidRDefault="009E221E" w:rsidP="009E221E">
      <w:pPr>
        <w:pStyle w:val="ListParagraph"/>
        <w:spacing w:after="0"/>
        <w:ind w:left="1440"/>
        <w:rPr>
          <w:sz w:val="24"/>
          <w:szCs w:val="24"/>
        </w:rPr>
      </w:pPr>
      <w:r>
        <w:rPr>
          <w:sz w:val="24"/>
          <w:szCs w:val="24"/>
        </w:rPr>
        <w:t>DC – Yes, it could take a lot of soft selling, perhaps an annual purchasing report</w:t>
      </w:r>
    </w:p>
    <w:p w14:paraId="3C2758F6" w14:textId="4DF90B98" w:rsidR="009E221E" w:rsidRDefault="009E221E" w:rsidP="009E221E">
      <w:pPr>
        <w:pStyle w:val="ListParagraph"/>
        <w:numPr>
          <w:ilvl w:val="1"/>
          <w:numId w:val="1"/>
        </w:numPr>
        <w:spacing w:after="0"/>
        <w:rPr>
          <w:sz w:val="24"/>
          <w:szCs w:val="24"/>
        </w:rPr>
      </w:pPr>
      <w:r>
        <w:rPr>
          <w:sz w:val="24"/>
          <w:szCs w:val="24"/>
        </w:rPr>
        <w:t>People buy from Amazon to save a few pennies but then it takes more work to verify the tax exempt status and sort P-card issues</w:t>
      </w:r>
    </w:p>
    <w:p w14:paraId="22902D29" w14:textId="10213B30" w:rsidR="009E221E" w:rsidRPr="009E221E" w:rsidRDefault="009E221E" w:rsidP="009E221E">
      <w:pPr>
        <w:pStyle w:val="ListParagraph"/>
        <w:numPr>
          <w:ilvl w:val="1"/>
          <w:numId w:val="1"/>
        </w:numPr>
        <w:spacing w:after="0"/>
        <w:rPr>
          <w:sz w:val="24"/>
          <w:szCs w:val="24"/>
        </w:rPr>
      </w:pPr>
      <w:r>
        <w:rPr>
          <w:sz w:val="24"/>
          <w:szCs w:val="24"/>
        </w:rPr>
        <w:t>There are many ways to buy an item, the challenge will be to narrow that down</w:t>
      </w:r>
    </w:p>
    <w:p w14:paraId="37137B95" w14:textId="4B412264" w:rsidR="00454184" w:rsidRPr="00677A41" w:rsidRDefault="00CE3A54" w:rsidP="00677A41">
      <w:pPr>
        <w:pStyle w:val="ListParagraph"/>
        <w:numPr>
          <w:ilvl w:val="0"/>
          <w:numId w:val="1"/>
        </w:numPr>
        <w:spacing w:after="0"/>
        <w:rPr>
          <w:sz w:val="24"/>
          <w:szCs w:val="24"/>
        </w:rPr>
      </w:pPr>
      <w:r>
        <w:rPr>
          <w:sz w:val="24"/>
          <w:szCs w:val="24"/>
        </w:rPr>
        <w:t>The following a</w:t>
      </w:r>
      <w:r w:rsidR="00677A41">
        <w:rPr>
          <w:sz w:val="24"/>
          <w:szCs w:val="24"/>
        </w:rPr>
        <w:t xml:space="preserve">ctions </w:t>
      </w:r>
      <w:r>
        <w:rPr>
          <w:sz w:val="24"/>
          <w:szCs w:val="24"/>
        </w:rPr>
        <w:t>were discussed as part of old business</w:t>
      </w:r>
    </w:p>
    <w:p w14:paraId="46C34C5B" w14:textId="3BB1E3C8" w:rsidR="00F34F2B" w:rsidRDefault="009E221E" w:rsidP="00F34F2B">
      <w:pPr>
        <w:pStyle w:val="ListParagraph"/>
        <w:numPr>
          <w:ilvl w:val="1"/>
          <w:numId w:val="1"/>
        </w:numPr>
        <w:spacing w:after="0"/>
        <w:rPr>
          <w:sz w:val="24"/>
          <w:szCs w:val="24"/>
        </w:rPr>
      </w:pPr>
      <w:r>
        <w:rPr>
          <w:sz w:val="24"/>
          <w:szCs w:val="24"/>
        </w:rPr>
        <w:t xml:space="preserve">BB –gave an update on the Recycling on the Quad project.  It was discovered that the two-bin system was very successful at keeping the bottles and cans out of the landfill bins.  It also discovered the majority of the contamination in the recycling bins was materials that are recycled off campus, so by increasing the acceptable materials (like cold cups) it would increase the recycling rate. </w:t>
      </w:r>
    </w:p>
    <w:p w14:paraId="581BE713" w14:textId="082A4ECD" w:rsidR="00336D88" w:rsidRDefault="009E221E" w:rsidP="00677A41">
      <w:pPr>
        <w:pStyle w:val="ListParagraph"/>
        <w:numPr>
          <w:ilvl w:val="1"/>
          <w:numId w:val="1"/>
        </w:numPr>
        <w:spacing w:after="0"/>
        <w:rPr>
          <w:sz w:val="24"/>
          <w:szCs w:val="24"/>
        </w:rPr>
      </w:pPr>
      <w:r>
        <w:rPr>
          <w:sz w:val="24"/>
          <w:szCs w:val="24"/>
        </w:rPr>
        <w:t xml:space="preserve">BB – gave an update on the </w:t>
      </w:r>
      <w:r w:rsidR="00336D88">
        <w:rPr>
          <w:sz w:val="24"/>
          <w:szCs w:val="24"/>
        </w:rPr>
        <w:t xml:space="preserve">Expanded Polystyrene </w:t>
      </w:r>
      <w:proofErr w:type="spellStart"/>
      <w:r w:rsidR="00336D88">
        <w:rPr>
          <w:sz w:val="24"/>
          <w:szCs w:val="24"/>
        </w:rPr>
        <w:t>densifier</w:t>
      </w:r>
      <w:proofErr w:type="spellEnd"/>
      <w:r>
        <w:rPr>
          <w:sz w:val="24"/>
          <w:szCs w:val="24"/>
        </w:rPr>
        <w:t xml:space="preserve"> project.  Bart and Ben have had several meetings</w:t>
      </w:r>
      <w:r w:rsidR="00336D88">
        <w:rPr>
          <w:sz w:val="24"/>
          <w:szCs w:val="24"/>
        </w:rPr>
        <w:t xml:space="preserve"> with University Council</w:t>
      </w:r>
      <w:r>
        <w:rPr>
          <w:sz w:val="24"/>
          <w:szCs w:val="24"/>
        </w:rPr>
        <w:t xml:space="preserve">, Tax Department, Property Department and others regarding the project.  </w:t>
      </w:r>
      <w:r w:rsidR="00336D88">
        <w:rPr>
          <w:sz w:val="24"/>
          <w:szCs w:val="24"/>
        </w:rPr>
        <w:t xml:space="preserve"> </w:t>
      </w:r>
      <w:r w:rsidR="00E450FD">
        <w:rPr>
          <w:sz w:val="24"/>
          <w:szCs w:val="24"/>
        </w:rPr>
        <w:t xml:space="preserve">More discussions will occur and then a contract will written.  </w:t>
      </w:r>
    </w:p>
    <w:p w14:paraId="5A1DCDC9" w14:textId="42CD5763" w:rsidR="00E450FD" w:rsidRDefault="00E450FD" w:rsidP="00677A41">
      <w:pPr>
        <w:pStyle w:val="ListParagraph"/>
        <w:numPr>
          <w:ilvl w:val="1"/>
          <w:numId w:val="1"/>
        </w:numPr>
        <w:spacing w:after="0"/>
        <w:rPr>
          <w:sz w:val="24"/>
          <w:szCs w:val="24"/>
        </w:rPr>
      </w:pPr>
      <w:r>
        <w:rPr>
          <w:sz w:val="24"/>
          <w:szCs w:val="24"/>
        </w:rPr>
        <w:t xml:space="preserve">BB – </w:t>
      </w:r>
      <w:proofErr w:type="spellStart"/>
      <w:r>
        <w:rPr>
          <w:sz w:val="24"/>
          <w:szCs w:val="24"/>
        </w:rPr>
        <w:t>Ikenberry</w:t>
      </w:r>
      <w:proofErr w:type="spellEnd"/>
      <w:r>
        <w:rPr>
          <w:sz w:val="24"/>
          <w:szCs w:val="24"/>
        </w:rPr>
        <w:t xml:space="preserve"> project has been completed.  This project compared two kinds of recycling stations, a covered station that was given to Campus Housing, and a two-bin station similar to those placed on the Quad.  Results to be released at the next meeting.</w:t>
      </w:r>
    </w:p>
    <w:p w14:paraId="20A03C73" w14:textId="77777777" w:rsidR="001E14DB" w:rsidRDefault="001E14DB" w:rsidP="001E14DB">
      <w:pPr>
        <w:pStyle w:val="ListParagraph"/>
        <w:spacing w:after="0"/>
        <w:ind w:left="1440"/>
        <w:rPr>
          <w:sz w:val="28"/>
          <w:szCs w:val="28"/>
        </w:rPr>
      </w:pPr>
    </w:p>
    <w:p w14:paraId="16634C62" w14:textId="1A379A4F" w:rsidR="00511E14" w:rsidRPr="001E14DB" w:rsidRDefault="00361161" w:rsidP="001E14DB">
      <w:pPr>
        <w:pStyle w:val="ListParagraph"/>
        <w:spacing w:after="0"/>
        <w:ind w:left="1440"/>
        <w:rPr>
          <w:sz w:val="24"/>
          <w:szCs w:val="24"/>
        </w:rPr>
      </w:pPr>
      <w:bookmarkStart w:id="0" w:name="_GoBack"/>
      <w:bookmarkEnd w:id="0"/>
      <w:r w:rsidRPr="001E14DB">
        <w:rPr>
          <w:sz w:val="28"/>
          <w:szCs w:val="28"/>
        </w:rPr>
        <w:t xml:space="preserve">Next meeting </w:t>
      </w:r>
      <w:r w:rsidR="00E450FD">
        <w:rPr>
          <w:sz w:val="28"/>
          <w:szCs w:val="28"/>
        </w:rPr>
        <w:t>is scheduled for June 1</w:t>
      </w:r>
      <w:r w:rsidR="001E14DB">
        <w:rPr>
          <w:sz w:val="28"/>
          <w:szCs w:val="28"/>
        </w:rPr>
        <w:t>, 2015 at 4pm in BIF 3038</w:t>
      </w:r>
    </w:p>
    <w:sectPr w:rsidR="00511E14" w:rsidRPr="001E14DB" w:rsidSect="001E14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33F8"/>
    <w:multiLevelType w:val="hybridMultilevel"/>
    <w:tmpl w:val="75B043B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4390"/>
    <w:multiLevelType w:val="hybridMultilevel"/>
    <w:tmpl w:val="C38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B2DED"/>
    <w:multiLevelType w:val="hybridMultilevel"/>
    <w:tmpl w:val="E8F002C8"/>
    <w:lvl w:ilvl="0" w:tplc="6B5C1FB6">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0C6530"/>
    <w:multiLevelType w:val="hybridMultilevel"/>
    <w:tmpl w:val="D7E4C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A797B"/>
    <w:multiLevelType w:val="hybridMultilevel"/>
    <w:tmpl w:val="57CCAE0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14"/>
    <w:rsid w:val="001E14DB"/>
    <w:rsid w:val="00283FD1"/>
    <w:rsid w:val="00290475"/>
    <w:rsid w:val="002F0882"/>
    <w:rsid w:val="00336D88"/>
    <w:rsid w:val="00361161"/>
    <w:rsid w:val="00454184"/>
    <w:rsid w:val="00511E14"/>
    <w:rsid w:val="00514860"/>
    <w:rsid w:val="005A4DAF"/>
    <w:rsid w:val="005D7182"/>
    <w:rsid w:val="00644BE5"/>
    <w:rsid w:val="00677A41"/>
    <w:rsid w:val="006B5D1B"/>
    <w:rsid w:val="006D6BF1"/>
    <w:rsid w:val="008249AA"/>
    <w:rsid w:val="009976C8"/>
    <w:rsid w:val="009E221E"/>
    <w:rsid w:val="00A20990"/>
    <w:rsid w:val="00A42720"/>
    <w:rsid w:val="00AB4201"/>
    <w:rsid w:val="00AB66A9"/>
    <w:rsid w:val="00BA0E2F"/>
    <w:rsid w:val="00CE3A54"/>
    <w:rsid w:val="00E2721A"/>
    <w:rsid w:val="00E450FD"/>
    <w:rsid w:val="00EB026E"/>
    <w:rsid w:val="00F3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DF060"/>
  <w15:docId w15:val="{4860ECEE-15DD-41ED-9C39-17FDA3D3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Bart A</dc:creator>
  <cp:keywords/>
  <dc:description/>
  <cp:lastModifiedBy>Bartels, Bart A</cp:lastModifiedBy>
  <cp:revision>2</cp:revision>
  <dcterms:created xsi:type="dcterms:W3CDTF">2015-05-27T17:00:00Z</dcterms:created>
  <dcterms:modified xsi:type="dcterms:W3CDTF">2015-05-27T17:00:00Z</dcterms:modified>
</cp:coreProperties>
</file>