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7E8A" w:rsidRPr="00967808" w:rsidRDefault="002A5E5C">
      <w:pPr>
        <w:pStyle w:val="BodyText"/>
        <w:rPr>
          <w:rFonts w:ascii="Calibri" w:hAnsi="Calibri" w:cs="Calibri"/>
          <w:color w:val="000000" w:themeColor="text1"/>
          <w:sz w:val="24"/>
          <w:szCs w:val="24"/>
        </w:rPr>
      </w:pPr>
      <w:r w:rsidRPr="00967808">
        <w:rPr>
          <w:rFonts w:ascii="Calibri" w:hAnsi="Calibri" w:cs="Calibri"/>
          <w:noProof/>
          <w:color w:val="000000" w:themeColor="text1"/>
          <w:sz w:val="24"/>
          <w:szCs w:val="24"/>
        </w:rPr>
        <mc:AlternateContent>
          <mc:Choice Requires="wps">
            <w:drawing>
              <wp:anchor distT="0" distB="0" distL="114300" distR="114300" simplePos="0" relativeHeight="251655168" behindDoc="0" locked="0" layoutInCell="0" allowOverlap="1" wp14:anchorId="2ABD665D" wp14:editId="3F0CBDD9">
                <wp:simplePos x="0" y="0"/>
                <wp:positionH relativeFrom="column">
                  <wp:posOffset>-386715</wp:posOffset>
                </wp:positionH>
                <wp:positionV relativeFrom="paragraph">
                  <wp:posOffset>91440</wp:posOffset>
                </wp:positionV>
                <wp:extent cx="64008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7.2pt" to="473.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dkEQIAACg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" o:allowincell="f" strokeweight=".25pt"/>
            </w:pict>
          </mc:Fallback>
        </mc:AlternateContent>
      </w:r>
      <w:r w:rsidRPr="00967808">
        <w:rPr>
          <w:rFonts w:ascii="Calibri" w:hAnsi="Calibri" w:cs="Calibri"/>
          <w:noProof/>
          <w:color w:val="000000" w:themeColor="text1"/>
          <w:sz w:val="24"/>
          <w:szCs w:val="24"/>
        </w:rPr>
        <mc:AlternateContent>
          <mc:Choice Requires="wps">
            <w:drawing>
              <wp:anchor distT="0" distB="0" distL="114300" distR="114300" simplePos="0" relativeHeight="251657216" behindDoc="0" locked="0" layoutInCell="0" allowOverlap="1" wp14:anchorId="23DCAF1D" wp14:editId="6436ABF9">
                <wp:simplePos x="0" y="0"/>
                <wp:positionH relativeFrom="column">
                  <wp:posOffset>-386715</wp:posOffset>
                </wp:positionH>
                <wp:positionV relativeFrom="paragraph">
                  <wp:posOffset>182880</wp:posOffset>
                </wp:positionV>
                <wp:extent cx="6400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4.4pt" to="473.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MREAIAACgEAAAOAAAAZHJzL2Uyb0RvYy54bWysU8GO2yAQvVfqPyDuie2sm2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" o:allowincell="f" strokeweight=".25pt"/>
            </w:pict>
          </mc:Fallback>
        </mc:AlternateContent>
      </w:r>
    </w:p>
    <w:p w:rsidR="00B07E8A" w:rsidRPr="00967808" w:rsidRDefault="002A5E5C" w:rsidP="00BC111D">
      <w:pPr>
        <w:spacing w:before="100" w:beforeAutospacing="1" w:after="120"/>
        <w:ind w:left="720"/>
        <w:rPr>
          <w:rFonts w:ascii="Arial" w:hAnsi="Arial" w:cs="Arial"/>
          <w:b/>
          <w:color w:val="000000" w:themeColor="text1"/>
          <w:sz w:val="72"/>
          <w:szCs w:val="72"/>
        </w:rPr>
      </w:pPr>
      <w:r w:rsidRPr="00967808">
        <w:rPr>
          <w:rFonts w:ascii="Calibri" w:hAnsi="Calibri" w:cs="Calibri"/>
          <w:noProof/>
          <w:color w:val="000000" w:themeColor="text1"/>
          <w:sz w:val="24"/>
          <w:szCs w:val="24"/>
        </w:rPr>
        <mc:AlternateContent>
          <mc:Choice Requires="wps">
            <w:drawing>
              <wp:anchor distT="0" distB="0" distL="114300" distR="114300" simplePos="0" relativeHeight="251659264" behindDoc="0" locked="0" layoutInCell="1" allowOverlap="1" wp14:anchorId="03EFDA43" wp14:editId="2395015A">
                <wp:simplePos x="0" y="0"/>
                <wp:positionH relativeFrom="column">
                  <wp:posOffset>3571875</wp:posOffset>
                </wp:positionH>
                <wp:positionV relativeFrom="paragraph">
                  <wp:posOffset>82550</wp:posOffset>
                </wp:positionV>
                <wp:extent cx="2377440" cy="64008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EC4" w:rsidRDefault="002C6EC4">
                            <w:pPr>
                              <w:pStyle w:val="BodyText"/>
                              <w:jc w:val="center"/>
                            </w:pPr>
                            <w:r>
                              <w:t xml:space="preserve">Inter-Organizational    </w:t>
                            </w:r>
                            <w:r>
                              <w:br/>
                              <w:t>Communication</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1.25pt;margin-top:6.5pt;width:187.2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" filled="f" stroked="f">
                <v:textbox inset="0,0,,0">
                  <w:txbxContent>
                    <w:p w:rsidR="00967808" w:rsidRDefault="00967808">
                      <w:pPr>
                        <w:pStyle w:val="BodyText"/>
                        <w:jc w:val="center"/>
                      </w:pPr>
                      <w:r>
                        <w:t xml:space="preserve">Inter-Organizational    </w:t>
                      </w:r>
                      <w:r>
                        <w:br/>
                        <w:t>Communication</w:t>
                      </w:r>
                    </w:p>
                  </w:txbxContent>
                </v:textbox>
              </v:shape>
            </w:pict>
          </mc:Fallback>
        </mc:AlternateContent>
      </w:r>
      <w:r w:rsidRPr="00967808">
        <w:rPr>
          <w:rFonts w:ascii="Calibri" w:hAnsi="Calibri" w:cs="Calibri"/>
          <w:noProof/>
          <w:color w:val="000000" w:themeColor="text1"/>
          <w:sz w:val="24"/>
          <w:szCs w:val="24"/>
        </w:rPr>
        <w:drawing>
          <wp:anchor distT="0" distB="0" distL="114300" distR="114300" simplePos="0" relativeHeight="251660288" behindDoc="0" locked="0" layoutInCell="1" allowOverlap="1" wp14:anchorId="091DEF64" wp14:editId="5C758221">
            <wp:simplePos x="0" y="0"/>
            <wp:positionH relativeFrom="column">
              <wp:posOffset>27305</wp:posOffset>
            </wp:positionH>
            <wp:positionV relativeFrom="paragraph">
              <wp:posOffset>45720</wp:posOffset>
            </wp:positionV>
            <wp:extent cx="424180" cy="543560"/>
            <wp:effectExtent l="0" t="0" r="0" b="8890"/>
            <wp:wrapNone/>
            <wp:docPr id="9" name="Picture 9" descr="Illini Union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lini Union Logo">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2418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808">
        <w:rPr>
          <w:rFonts w:ascii="Calibri" w:hAnsi="Calibri" w:cs="Calibri"/>
          <w:noProof/>
          <w:color w:val="000000" w:themeColor="text1"/>
          <w:sz w:val="24"/>
          <w:szCs w:val="24"/>
        </w:rPr>
        <mc:AlternateContent>
          <mc:Choice Requires="wps">
            <w:drawing>
              <wp:anchor distT="0" distB="0" distL="114300" distR="114300" simplePos="0" relativeHeight="251658240" behindDoc="0" locked="0" layoutInCell="0" allowOverlap="1" wp14:anchorId="6CE29D99" wp14:editId="4CC4E7CC">
                <wp:simplePos x="0" y="0"/>
                <wp:positionH relativeFrom="column">
                  <wp:posOffset>-365760</wp:posOffset>
                </wp:positionH>
                <wp:positionV relativeFrom="paragraph">
                  <wp:posOffset>742950</wp:posOffset>
                </wp:positionV>
                <wp:extent cx="64008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58.5pt" to="475.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GKEQIAACg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" o:allowincell="f" strokeweight=".25pt"/>
            </w:pict>
          </mc:Fallback>
        </mc:AlternateContent>
      </w:r>
      <w:r w:rsidRPr="00967808">
        <w:rPr>
          <w:rFonts w:ascii="Calibri" w:hAnsi="Calibri" w:cs="Calibri"/>
          <w:noProof/>
          <w:color w:val="000000" w:themeColor="text1"/>
          <w:sz w:val="24"/>
          <w:szCs w:val="24"/>
        </w:rPr>
        <mc:AlternateContent>
          <mc:Choice Requires="wps">
            <w:drawing>
              <wp:anchor distT="0" distB="0" distL="114300" distR="114300" simplePos="0" relativeHeight="251656192" behindDoc="0" locked="0" layoutInCell="0" allowOverlap="1" wp14:anchorId="6CA3DB6D" wp14:editId="6525D6DD">
                <wp:simplePos x="0" y="0"/>
                <wp:positionH relativeFrom="column">
                  <wp:posOffset>-365760</wp:posOffset>
                </wp:positionH>
                <wp:positionV relativeFrom="paragraph">
                  <wp:posOffset>834390</wp:posOffset>
                </wp:positionV>
                <wp:extent cx="64008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65.7pt" to="475.2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DdEAIAACgEAAAOAAAAZHJzL2Uyb0RvYy54bWysU8GO2jAQvVfqP1i+QxJIKR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" o:allowincell="f" strokeweight=".25pt"/>
            </w:pict>
          </mc:Fallback>
        </mc:AlternateContent>
      </w:r>
      <w:r w:rsidR="004E4D23" w:rsidRPr="00967808">
        <w:rPr>
          <w:rFonts w:ascii="Calibri" w:hAnsi="Calibri" w:cs="Calibri"/>
          <w:color w:val="000000" w:themeColor="text1"/>
          <w:sz w:val="24"/>
          <w:szCs w:val="24"/>
        </w:rPr>
        <w:t xml:space="preserve"> </w:t>
      </w:r>
      <w:r w:rsidR="004E4D23" w:rsidRPr="00967808">
        <w:rPr>
          <w:rFonts w:ascii="Calibri" w:hAnsi="Calibri" w:cs="Calibri"/>
          <w:b/>
          <w:color w:val="000000" w:themeColor="text1"/>
          <w:sz w:val="24"/>
          <w:szCs w:val="24"/>
        </w:rPr>
        <w:t xml:space="preserve"> </w:t>
      </w:r>
      <w:r w:rsidR="004E4D23" w:rsidRPr="00967808">
        <w:rPr>
          <w:rFonts w:ascii="Arial" w:hAnsi="Arial" w:cs="Arial"/>
          <w:b/>
          <w:color w:val="000000" w:themeColor="text1"/>
          <w:sz w:val="72"/>
          <w:szCs w:val="72"/>
        </w:rPr>
        <w:t>Illini Union</w:t>
      </w:r>
    </w:p>
    <w:p w:rsidR="00B07E8A" w:rsidRPr="00967808" w:rsidRDefault="00B07E8A">
      <w:pPr>
        <w:rPr>
          <w:rFonts w:ascii="Calibri" w:hAnsi="Calibri" w:cs="Calibri"/>
          <w:b/>
          <w:color w:val="000000" w:themeColor="text1"/>
          <w:sz w:val="24"/>
          <w:szCs w:val="24"/>
        </w:rPr>
      </w:pPr>
    </w:p>
    <w:tbl>
      <w:tblPr>
        <w:tblpPr w:leftFromText="180" w:rightFromText="180" w:vertAnchor="page" w:horzAnchor="margin" w:tblpY="3245"/>
        <w:tblW w:w="0" w:type="auto"/>
        <w:tblLayout w:type="fixed"/>
        <w:tblLook w:val="0000" w:firstRow="0" w:lastRow="0" w:firstColumn="0" w:lastColumn="0" w:noHBand="0" w:noVBand="0"/>
      </w:tblPr>
      <w:tblGrid>
        <w:gridCol w:w="1710"/>
        <w:gridCol w:w="6930"/>
      </w:tblGrid>
      <w:tr w:rsidR="00B07E8A" w:rsidRPr="00967808" w:rsidTr="004E4D23">
        <w:trPr>
          <w:trHeight w:hRule="exact" w:val="460"/>
        </w:trPr>
        <w:tc>
          <w:tcPr>
            <w:tcW w:w="1710" w:type="dxa"/>
          </w:tcPr>
          <w:p w:rsidR="00B07E8A" w:rsidRPr="00967808" w:rsidRDefault="00B07E8A" w:rsidP="004E4D23">
            <w:pPr>
              <w:rPr>
                <w:rFonts w:ascii="Calibri" w:hAnsi="Calibri" w:cs="Calibri"/>
                <w:b/>
                <w:color w:val="000000" w:themeColor="text1"/>
                <w:sz w:val="24"/>
                <w:szCs w:val="24"/>
              </w:rPr>
            </w:pPr>
            <w:r w:rsidRPr="00967808">
              <w:rPr>
                <w:rFonts w:ascii="Calibri" w:hAnsi="Calibri" w:cs="Calibri"/>
                <w:b/>
                <w:color w:val="000000" w:themeColor="text1"/>
                <w:sz w:val="24"/>
                <w:szCs w:val="24"/>
              </w:rPr>
              <w:t>DATE:</w:t>
            </w:r>
          </w:p>
        </w:tc>
        <w:tc>
          <w:tcPr>
            <w:tcW w:w="6930" w:type="dxa"/>
          </w:tcPr>
          <w:p w:rsidR="00B07E8A" w:rsidRPr="00967808" w:rsidRDefault="00E2014F" w:rsidP="00E2014F">
            <w:pPr>
              <w:rPr>
                <w:rFonts w:ascii="Calibri" w:hAnsi="Calibri" w:cs="Calibri"/>
                <w:color w:val="000000" w:themeColor="text1"/>
                <w:sz w:val="24"/>
                <w:szCs w:val="24"/>
              </w:rPr>
            </w:pPr>
            <w:r w:rsidRPr="00967808">
              <w:rPr>
                <w:rFonts w:ascii="Calibri" w:hAnsi="Calibri" w:cs="Calibri"/>
                <w:color w:val="000000" w:themeColor="text1"/>
                <w:sz w:val="24"/>
                <w:szCs w:val="24"/>
              </w:rPr>
              <w:t>02</w:t>
            </w:r>
            <w:r w:rsidR="00164678" w:rsidRPr="00967808">
              <w:rPr>
                <w:rFonts w:ascii="Calibri" w:hAnsi="Calibri" w:cs="Calibri"/>
                <w:color w:val="000000" w:themeColor="text1"/>
                <w:sz w:val="24"/>
                <w:szCs w:val="24"/>
              </w:rPr>
              <w:t>/</w:t>
            </w:r>
            <w:r w:rsidRPr="00967808">
              <w:rPr>
                <w:rFonts w:ascii="Calibri" w:hAnsi="Calibri" w:cs="Calibri"/>
                <w:color w:val="000000" w:themeColor="text1"/>
                <w:sz w:val="24"/>
                <w:szCs w:val="24"/>
              </w:rPr>
              <w:t>03</w:t>
            </w:r>
            <w:r w:rsidR="00164678" w:rsidRPr="00967808">
              <w:rPr>
                <w:rFonts w:ascii="Calibri" w:hAnsi="Calibri" w:cs="Calibri"/>
                <w:color w:val="000000" w:themeColor="text1"/>
                <w:sz w:val="24"/>
                <w:szCs w:val="24"/>
              </w:rPr>
              <w:t>/</w:t>
            </w:r>
            <w:r w:rsidRPr="00967808">
              <w:rPr>
                <w:rFonts w:ascii="Calibri" w:hAnsi="Calibri" w:cs="Calibri"/>
                <w:color w:val="000000" w:themeColor="text1"/>
                <w:sz w:val="24"/>
                <w:szCs w:val="24"/>
              </w:rPr>
              <w:t>12</w:t>
            </w:r>
            <w:r w:rsidR="001E0A9B" w:rsidRPr="00967808">
              <w:rPr>
                <w:rFonts w:ascii="Calibri" w:hAnsi="Calibri" w:cs="Calibri"/>
                <w:color w:val="000000" w:themeColor="text1"/>
                <w:sz w:val="24"/>
                <w:szCs w:val="24"/>
              </w:rPr>
              <w:t xml:space="preserve">  </w:t>
            </w:r>
            <w:r w:rsidR="001E0A9B" w:rsidRPr="00967808">
              <w:rPr>
                <w:rFonts w:ascii="Calibri" w:hAnsi="Calibri" w:cs="Calibri"/>
                <w:b/>
                <w:color w:val="000000" w:themeColor="text1"/>
                <w:sz w:val="24"/>
                <w:szCs w:val="24"/>
              </w:rPr>
              <w:t>(REVISED 2/20/12)</w:t>
            </w:r>
          </w:p>
        </w:tc>
      </w:tr>
      <w:tr w:rsidR="00B07E8A" w:rsidRPr="00967808" w:rsidTr="00AB4CB8">
        <w:trPr>
          <w:trHeight w:hRule="exact" w:val="710"/>
        </w:trPr>
        <w:tc>
          <w:tcPr>
            <w:tcW w:w="1710" w:type="dxa"/>
          </w:tcPr>
          <w:p w:rsidR="00B07E8A" w:rsidRPr="00967808" w:rsidRDefault="00B07E8A" w:rsidP="004E4D23">
            <w:pPr>
              <w:rPr>
                <w:rFonts w:ascii="Calibri" w:hAnsi="Calibri" w:cs="Calibri"/>
                <w:b/>
                <w:color w:val="000000" w:themeColor="text1"/>
                <w:sz w:val="24"/>
                <w:szCs w:val="24"/>
              </w:rPr>
            </w:pPr>
            <w:r w:rsidRPr="00967808">
              <w:rPr>
                <w:rFonts w:ascii="Calibri" w:hAnsi="Calibri" w:cs="Calibri"/>
                <w:b/>
                <w:color w:val="000000" w:themeColor="text1"/>
                <w:sz w:val="24"/>
                <w:szCs w:val="24"/>
              </w:rPr>
              <w:t>TO:</w:t>
            </w:r>
          </w:p>
        </w:tc>
        <w:tc>
          <w:tcPr>
            <w:tcW w:w="6930" w:type="dxa"/>
          </w:tcPr>
          <w:p w:rsidR="00B07E8A" w:rsidRPr="00967808" w:rsidRDefault="00164678" w:rsidP="00AB4CB8">
            <w:pPr>
              <w:rPr>
                <w:rFonts w:ascii="Calibri" w:hAnsi="Calibri" w:cs="Calibri"/>
                <w:color w:val="000000" w:themeColor="text1"/>
                <w:sz w:val="24"/>
                <w:szCs w:val="24"/>
              </w:rPr>
            </w:pPr>
            <w:r w:rsidRPr="00967808">
              <w:rPr>
                <w:rFonts w:ascii="Calibri" w:hAnsi="Calibri" w:cs="Calibri"/>
                <w:color w:val="000000" w:themeColor="text1"/>
                <w:sz w:val="24"/>
                <w:szCs w:val="24"/>
              </w:rPr>
              <w:t>Ed Slazinik</w:t>
            </w:r>
            <w:r w:rsidR="00E2014F" w:rsidRPr="00967808">
              <w:rPr>
                <w:rFonts w:ascii="Calibri" w:hAnsi="Calibri" w:cs="Calibri"/>
                <w:color w:val="000000" w:themeColor="text1"/>
                <w:sz w:val="24"/>
                <w:szCs w:val="24"/>
              </w:rPr>
              <w:t>, Mulu Ferede</w:t>
            </w:r>
            <w:r w:rsidR="001D34D6" w:rsidRPr="00967808">
              <w:rPr>
                <w:rFonts w:ascii="Calibri" w:hAnsi="Calibri" w:cs="Calibri"/>
                <w:color w:val="000000" w:themeColor="text1"/>
                <w:sz w:val="24"/>
                <w:szCs w:val="24"/>
              </w:rPr>
              <w:t xml:space="preserve">, McKenzie Beverage, Amy Sponsler, </w:t>
            </w:r>
            <w:r w:rsidR="00AB4CB8" w:rsidRPr="00967808">
              <w:rPr>
                <w:rFonts w:ascii="Calibri" w:hAnsi="Calibri" w:cs="Calibri"/>
                <w:color w:val="000000" w:themeColor="text1"/>
                <w:sz w:val="24"/>
                <w:szCs w:val="24"/>
              </w:rPr>
              <w:t xml:space="preserve"> Tolulope </w:t>
            </w:r>
            <w:r w:rsidR="001D34D6" w:rsidRPr="00967808">
              <w:rPr>
                <w:rFonts w:ascii="Calibri" w:hAnsi="Calibri" w:cs="Calibri"/>
                <w:color w:val="000000" w:themeColor="text1"/>
                <w:sz w:val="24"/>
                <w:szCs w:val="24"/>
              </w:rPr>
              <w:t xml:space="preserve">Taiwo, </w:t>
            </w:r>
            <w:r w:rsidR="00AB4CB8" w:rsidRPr="00967808">
              <w:rPr>
                <w:rFonts w:ascii="Calibri" w:hAnsi="Calibri" w:cs="Calibri"/>
                <w:color w:val="000000" w:themeColor="text1"/>
                <w:sz w:val="24"/>
                <w:szCs w:val="24"/>
              </w:rPr>
              <w:t xml:space="preserve">Amy Allen, Eric </w:t>
            </w:r>
            <w:r w:rsidR="001D34D6" w:rsidRPr="00967808">
              <w:rPr>
                <w:rFonts w:ascii="Calibri" w:hAnsi="Calibri" w:cs="Calibri"/>
                <w:color w:val="000000" w:themeColor="text1"/>
                <w:sz w:val="24"/>
                <w:szCs w:val="24"/>
              </w:rPr>
              <w:t>Dyer</w:t>
            </w:r>
          </w:p>
        </w:tc>
      </w:tr>
      <w:tr w:rsidR="00B07E8A" w:rsidRPr="00967808" w:rsidTr="004E4D23">
        <w:trPr>
          <w:trHeight w:hRule="exact" w:val="460"/>
        </w:trPr>
        <w:tc>
          <w:tcPr>
            <w:tcW w:w="1710" w:type="dxa"/>
          </w:tcPr>
          <w:p w:rsidR="00B07E8A" w:rsidRPr="00967808" w:rsidRDefault="00B07E8A" w:rsidP="004E4D23">
            <w:pPr>
              <w:rPr>
                <w:rFonts w:ascii="Calibri" w:hAnsi="Calibri" w:cs="Calibri"/>
                <w:b/>
                <w:color w:val="000000" w:themeColor="text1"/>
                <w:sz w:val="24"/>
                <w:szCs w:val="24"/>
              </w:rPr>
            </w:pPr>
            <w:r w:rsidRPr="00967808">
              <w:rPr>
                <w:rFonts w:ascii="Calibri" w:hAnsi="Calibri" w:cs="Calibri"/>
                <w:b/>
                <w:color w:val="000000" w:themeColor="text1"/>
                <w:sz w:val="24"/>
                <w:szCs w:val="24"/>
              </w:rPr>
              <w:t>FROM:</w:t>
            </w:r>
          </w:p>
        </w:tc>
        <w:tc>
          <w:tcPr>
            <w:tcW w:w="6930" w:type="dxa"/>
          </w:tcPr>
          <w:p w:rsidR="00B07E8A" w:rsidRPr="00967808" w:rsidRDefault="00164678" w:rsidP="004E4D23">
            <w:pPr>
              <w:outlineLvl w:val="0"/>
              <w:rPr>
                <w:rFonts w:ascii="Calibri" w:hAnsi="Calibri" w:cs="Calibri"/>
                <w:color w:val="000000" w:themeColor="text1"/>
                <w:sz w:val="24"/>
                <w:szCs w:val="24"/>
              </w:rPr>
            </w:pPr>
            <w:r w:rsidRPr="00967808">
              <w:rPr>
                <w:rFonts w:ascii="Calibri" w:hAnsi="Calibri" w:cs="Calibri"/>
                <w:color w:val="000000" w:themeColor="text1"/>
                <w:sz w:val="24"/>
                <w:szCs w:val="24"/>
              </w:rPr>
              <w:t>David Guth</w:t>
            </w:r>
          </w:p>
        </w:tc>
      </w:tr>
      <w:tr w:rsidR="00B07E8A" w:rsidRPr="00967808" w:rsidTr="004E4D23">
        <w:trPr>
          <w:trHeight w:hRule="exact" w:val="460"/>
        </w:trPr>
        <w:tc>
          <w:tcPr>
            <w:tcW w:w="1710" w:type="dxa"/>
          </w:tcPr>
          <w:p w:rsidR="00B07E8A" w:rsidRPr="00967808" w:rsidRDefault="00B07E8A" w:rsidP="004E4D23">
            <w:pPr>
              <w:rPr>
                <w:rFonts w:ascii="Calibri" w:hAnsi="Calibri" w:cs="Calibri"/>
                <w:b/>
                <w:color w:val="000000" w:themeColor="text1"/>
                <w:sz w:val="24"/>
                <w:szCs w:val="24"/>
              </w:rPr>
            </w:pPr>
            <w:r w:rsidRPr="00967808">
              <w:rPr>
                <w:rFonts w:ascii="Calibri" w:hAnsi="Calibri" w:cs="Calibri"/>
                <w:b/>
                <w:color w:val="000000" w:themeColor="text1"/>
                <w:sz w:val="24"/>
                <w:szCs w:val="24"/>
              </w:rPr>
              <w:t>SUBJECT:</w:t>
            </w:r>
          </w:p>
        </w:tc>
        <w:tc>
          <w:tcPr>
            <w:tcW w:w="6930" w:type="dxa"/>
          </w:tcPr>
          <w:p w:rsidR="00B07E8A" w:rsidRPr="00967808" w:rsidRDefault="00E2014F" w:rsidP="004E4D23">
            <w:pPr>
              <w:outlineLvl w:val="0"/>
              <w:rPr>
                <w:rFonts w:ascii="Calibri" w:hAnsi="Calibri" w:cs="Calibri"/>
                <w:color w:val="000000" w:themeColor="text1"/>
                <w:sz w:val="24"/>
                <w:szCs w:val="24"/>
              </w:rPr>
            </w:pPr>
            <w:r w:rsidRPr="00967808">
              <w:rPr>
                <w:rFonts w:ascii="Calibri" w:hAnsi="Calibri" w:cs="Calibri"/>
                <w:color w:val="000000" w:themeColor="text1"/>
                <w:sz w:val="24"/>
                <w:szCs w:val="24"/>
              </w:rPr>
              <w:t>FY12</w:t>
            </w:r>
            <w:r w:rsidR="00A4347E">
              <w:rPr>
                <w:rFonts w:ascii="Calibri" w:hAnsi="Calibri" w:cs="Calibri"/>
                <w:color w:val="000000" w:themeColor="text1"/>
                <w:sz w:val="24"/>
                <w:szCs w:val="24"/>
              </w:rPr>
              <w:t>-13</w:t>
            </w:r>
            <w:r w:rsidRPr="00967808">
              <w:rPr>
                <w:rFonts w:ascii="Calibri" w:hAnsi="Calibri" w:cs="Calibri"/>
                <w:color w:val="000000" w:themeColor="text1"/>
                <w:sz w:val="24"/>
                <w:szCs w:val="24"/>
              </w:rPr>
              <w:t xml:space="preserve"> Sustainability Project Options</w:t>
            </w:r>
          </w:p>
        </w:tc>
      </w:tr>
    </w:tbl>
    <w:p w:rsidR="00B07E8A" w:rsidRPr="00967808" w:rsidRDefault="00B07E8A">
      <w:pPr>
        <w:ind w:hanging="360"/>
        <w:rPr>
          <w:rFonts w:ascii="Calibri" w:hAnsi="Calibri" w:cs="Calibri"/>
          <w:b/>
          <w:color w:val="000000" w:themeColor="text1"/>
          <w:sz w:val="24"/>
          <w:szCs w:val="24"/>
        </w:rPr>
      </w:pPr>
    </w:p>
    <w:p w:rsidR="00B07E8A" w:rsidRPr="00967808" w:rsidRDefault="00B07E8A">
      <w:pPr>
        <w:ind w:hanging="360"/>
        <w:rPr>
          <w:rFonts w:ascii="Calibri" w:hAnsi="Calibri" w:cs="Calibri"/>
          <w:color w:val="000000" w:themeColor="text1"/>
          <w:sz w:val="24"/>
          <w:szCs w:val="24"/>
        </w:rPr>
      </w:pPr>
    </w:p>
    <w:p w:rsidR="00164678" w:rsidRPr="00967808" w:rsidRDefault="00164678">
      <w:pPr>
        <w:ind w:hanging="360"/>
        <w:rPr>
          <w:rFonts w:ascii="Calibri" w:hAnsi="Calibri" w:cs="Calibri"/>
          <w:color w:val="000000" w:themeColor="text1"/>
          <w:sz w:val="24"/>
          <w:szCs w:val="24"/>
        </w:rPr>
      </w:pPr>
    </w:p>
    <w:p w:rsidR="00164678" w:rsidRPr="00967808" w:rsidRDefault="00164678">
      <w:pPr>
        <w:ind w:hanging="360"/>
        <w:rPr>
          <w:rFonts w:ascii="Calibri" w:hAnsi="Calibri" w:cs="Calibri"/>
          <w:color w:val="000000" w:themeColor="text1"/>
          <w:sz w:val="24"/>
          <w:szCs w:val="24"/>
        </w:rPr>
      </w:pPr>
    </w:p>
    <w:p w:rsidR="00164678" w:rsidRPr="00967808" w:rsidRDefault="00164678">
      <w:pPr>
        <w:ind w:hanging="360"/>
        <w:rPr>
          <w:rFonts w:ascii="Calibri" w:hAnsi="Calibri" w:cs="Calibri"/>
          <w:color w:val="000000" w:themeColor="text1"/>
          <w:sz w:val="24"/>
          <w:szCs w:val="24"/>
        </w:rPr>
      </w:pPr>
    </w:p>
    <w:p w:rsidR="00164678" w:rsidRPr="00967808" w:rsidRDefault="00164678">
      <w:pPr>
        <w:ind w:hanging="360"/>
        <w:rPr>
          <w:rFonts w:ascii="Calibri" w:hAnsi="Calibri" w:cs="Calibri"/>
          <w:color w:val="000000" w:themeColor="text1"/>
          <w:sz w:val="24"/>
          <w:szCs w:val="24"/>
        </w:rPr>
      </w:pPr>
    </w:p>
    <w:p w:rsidR="00164678" w:rsidRPr="00967808" w:rsidRDefault="00164678">
      <w:pPr>
        <w:ind w:hanging="360"/>
        <w:rPr>
          <w:rFonts w:ascii="Calibri" w:hAnsi="Calibri" w:cs="Calibri"/>
          <w:color w:val="000000" w:themeColor="text1"/>
          <w:sz w:val="24"/>
          <w:szCs w:val="24"/>
        </w:rPr>
      </w:pPr>
    </w:p>
    <w:p w:rsidR="00164678" w:rsidRPr="00967808" w:rsidRDefault="00164678">
      <w:pPr>
        <w:ind w:hanging="360"/>
        <w:rPr>
          <w:rFonts w:ascii="Calibri" w:hAnsi="Calibri" w:cs="Calibri"/>
          <w:color w:val="000000" w:themeColor="text1"/>
          <w:sz w:val="24"/>
          <w:szCs w:val="24"/>
        </w:rPr>
      </w:pPr>
    </w:p>
    <w:p w:rsidR="00164678" w:rsidRPr="00967808" w:rsidRDefault="00164678">
      <w:pPr>
        <w:ind w:hanging="360"/>
        <w:rPr>
          <w:rFonts w:ascii="Calibri" w:hAnsi="Calibri" w:cs="Calibri"/>
          <w:color w:val="000000" w:themeColor="text1"/>
          <w:sz w:val="24"/>
          <w:szCs w:val="24"/>
        </w:rPr>
      </w:pPr>
    </w:p>
    <w:p w:rsidR="00164678" w:rsidRPr="00967808" w:rsidRDefault="00164678">
      <w:pPr>
        <w:ind w:hanging="360"/>
        <w:rPr>
          <w:rFonts w:ascii="Calibri" w:hAnsi="Calibri" w:cs="Calibri"/>
          <w:color w:val="000000" w:themeColor="text1"/>
          <w:sz w:val="24"/>
          <w:szCs w:val="24"/>
        </w:rPr>
      </w:pPr>
    </w:p>
    <w:p w:rsidR="00AB4CB8" w:rsidRPr="00967808" w:rsidRDefault="00AB4CB8" w:rsidP="00AB4CB8">
      <w:pPr>
        <w:ind w:left="720"/>
        <w:rPr>
          <w:rFonts w:ascii="Calibri" w:hAnsi="Calibri" w:cs="Calibri"/>
          <w:b/>
          <w:color w:val="000000" w:themeColor="text1"/>
          <w:sz w:val="24"/>
          <w:szCs w:val="24"/>
        </w:rPr>
      </w:pPr>
    </w:p>
    <w:p w:rsidR="00CE7AB6" w:rsidRPr="00967808" w:rsidRDefault="00CE7AB6" w:rsidP="00AB4CB8">
      <w:pPr>
        <w:numPr>
          <w:ilvl w:val="0"/>
          <w:numId w:val="14"/>
        </w:numPr>
        <w:rPr>
          <w:rFonts w:ascii="Calibri" w:hAnsi="Calibri" w:cs="Calibri"/>
          <w:b/>
          <w:color w:val="000000" w:themeColor="text1"/>
          <w:sz w:val="24"/>
          <w:szCs w:val="24"/>
        </w:rPr>
      </w:pPr>
      <w:r w:rsidRPr="00967808">
        <w:rPr>
          <w:rFonts w:ascii="Calibri" w:hAnsi="Calibri" w:cs="Calibri"/>
          <w:b/>
          <w:color w:val="000000" w:themeColor="text1"/>
          <w:sz w:val="24"/>
          <w:szCs w:val="24"/>
        </w:rPr>
        <w:t xml:space="preserve">YEAR 1 (Spring FY12 – Fall FY13):  </w:t>
      </w:r>
      <w:r w:rsidR="004A4A22" w:rsidRPr="00967808">
        <w:rPr>
          <w:rFonts w:ascii="Calibri" w:hAnsi="Calibri" w:cs="Calibri"/>
          <w:b/>
          <w:color w:val="000000" w:themeColor="text1"/>
          <w:sz w:val="24"/>
          <w:szCs w:val="24"/>
        </w:rPr>
        <w:t xml:space="preserve">Illini Union LL Hood/Exhaust Fan Conversion </w:t>
      </w:r>
    </w:p>
    <w:p w:rsidR="004A4A22" w:rsidRPr="00967808" w:rsidRDefault="004A4A22" w:rsidP="00CE7AB6">
      <w:pPr>
        <w:ind w:left="1080"/>
        <w:rPr>
          <w:rFonts w:ascii="Calibri" w:hAnsi="Calibri" w:cs="Calibri"/>
          <w:b/>
          <w:color w:val="000000" w:themeColor="text1"/>
          <w:sz w:val="24"/>
          <w:szCs w:val="24"/>
        </w:rPr>
      </w:pPr>
      <w:r w:rsidRPr="00967808">
        <w:rPr>
          <w:rFonts w:ascii="Calibri" w:hAnsi="Calibri" w:cs="Calibri"/>
          <w:b/>
          <w:color w:val="000000" w:themeColor="text1"/>
          <w:sz w:val="24"/>
          <w:szCs w:val="24"/>
        </w:rPr>
        <w:t>to DDC</w:t>
      </w:r>
      <w:r w:rsidR="00DE101E" w:rsidRPr="00967808">
        <w:rPr>
          <w:rFonts w:ascii="Calibri" w:hAnsi="Calibri" w:cs="Calibri"/>
          <w:b/>
          <w:color w:val="000000" w:themeColor="text1"/>
          <w:sz w:val="24"/>
          <w:szCs w:val="24"/>
        </w:rPr>
        <w:t xml:space="preserve"> (Direct Digital Control) and VAV (Variable Air Volume)</w:t>
      </w:r>
    </w:p>
    <w:p w:rsidR="00E20DA7" w:rsidRPr="00967808" w:rsidRDefault="00E20DA7" w:rsidP="00CE7AB6">
      <w:pPr>
        <w:ind w:left="1080"/>
        <w:rPr>
          <w:rFonts w:ascii="Calibri" w:hAnsi="Calibri" w:cs="Calibri"/>
          <w:b/>
          <w:color w:val="000000" w:themeColor="text1"/>
          <w:sz w:val="24"/>
          <w:szCs w:val="24"/>
        </w:rPr>
      </w:pPr>
    </w:p>
    <w:p w:rsidR="00DE101E" w:rsidRPr="00967808" w:rsidRDefault="00DE101E" w:rsidP="00DE101E">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 xml:space="preserve">Background:  </w:t>
      </w:r>
      <w:r w:rsidRPr="00967808">
        <w:rPr>
          <w:rFonts w:ascii="Calibri" w:hAnsi="Calibri" w:cs="Calibri"/>
          <w:color w:val="000000" w:themeColor="text1"/>
          <w:sz w:val="24"/>
          <w:szCs w:val="24"/>
        </w:rPr>
        <w:t xml:space="preserve">The Illini Union is undertaking a significant HVAC upgrades to the North Building Lower Level in its Phase I Infrastructure project and to the North Building Floors 1 – 4 in the Phase II Infrastructure project.  While both of these projects address major deficiencies in the existing heating and cooling system infrastructure, a significant gap in HVAC backbone will still exist once these two projects are complete.  The kitchens in the Lower level, both the main kitchen and vendor kitchens have constant volume exhaust fans/hoods.  </w:t>
      </w:r>
      <w:r w:rsidR="00711F0E" w:rsidRPr="00967808">
        <w:rPr>
          <w:rFonts w:ascii="Calibri" w:hAnsi="Calibri" w:cs="Calibri"/>
          <w:color w:val="000000" w:themeColor="text1"/>
          <w:sz w:val="24"/>
          <w:szCs w:val="24"/>
        </w:rPr>
        <w:t>This</w:t>
      </w:r>
      <w:r w:rsidRPr="00967808">
        <w:rPr>
          <w:rFonts w:ascii="Calibri" w:hAnsi="Calibri" w:cs="Calibri"/>
          <w:color w:val="000000" w:themeColor="text1"/>
          <w:sz w:val="24"/>
          <w:szCs w:val="24"/>
        </w:rPr>
        <w:t xml:space="preserve"> creates a</w:t>
      </w:r>
      <w:r w:rsidR="00711F0E" w:rsidRPr="00967808">
        <w:rPr>
          <w:rFonts w:ascii="Calibri" w:hAnsi="Calibri" w:cs="Calibri"/>
          <w:color w:val="000000" w:themeColor="text1"/>
          <w:sz w:val="24"/>
          <w:szCs w:val="24"/>
        </w:rPr>
        <w:t xml:space="preserve"> strong</w:t>
      </w:r>
      <w:r w:rsidRPr="00967808">
        <w:rPr>
          <w:rFonts w:ascii="Calibri" w:hAnsi="Calibri" w:cs="Calibri"/>
          <w:color w:val="000000" w:themeColor="text1"/>
          <w:sz w:val="24"/>
          <w:szCs w:val="24"/>
        </w:rPr>
        <w:t xml:space="preserve"> negative air </w:t>
      </w:r>
      <w:r w:rsidR="00711F0E" w:rsidRPr="00967808">
        <w:rPr>
          <w:rFonts w:ascii="Calibri" w:hAnsi="Calibri" w:cs="Calibri"/>
          <w:color w:val="000000" w:themeColor="text1"/>
          <w:sz w:val="24"/>
          <w:szCs w:val="24"/>
        </w:rPr>
        <w:t>flow</w:t>
      </w:r>
      <w:r w:rsidRPr="00967808">
        <w:rPr>
          <w:rFonts w:ascii="Calibri" w:hAnsi="Calibri" w:cs="Calibri"/>
          <w:color w:val="000000" w:themeColor="text1"/>
          <w:sz w:val="24"/>
          <w:szCs w:val="24"/>
        </w:rPr>
        <w:t xml:space="preserve">n in the building, particularly in the Lower Level.  The Northwest stairwell acts as </w:t>
      </w:r>
      <w:r w:rsidR="00934D4A" w:rsidRPr="00967808">
        <w:rPr>
          <w:rFonts w:ascii="Calibri" w:hAnsi="Calibri" w:cs="Calibri"/>
          <w:color w:val="000000" w:themeColor="text1"/>
          <w:sz w:val="24"/>
          <w:szCs w:val="24"/>
        </w:rPr>
        <w:t>a conveyor of</w:t>
      </w:r>
      <w:r w:rsidRPr="00967808">
        <w:rPr>
          <w:rFonts w:ascii="Calibri" w:hAnsi="Calibri" w:cs="Calibri"/>
          <w:color w:val="000000" w:themeColor="text1"/>
          <w:sz w:val="24"/>
          <w:szCs w:val="24"/>
        </w:rPr>
        <w:t xml:space="preserve"> the </w:t>
      </w:r>
      <w:r w:rsidR="00934D4A" w:rsidRPr="00967808">
        <w:rPr>
          <w:rFonts w:ascii="Calibri" w:hAnsi="Calibri" w:cs="Calibri"/>
          <w:color w:val="000000" w:themeColor="text1"/>
          <w:sz w:val="24"/>
          <w:szCs w:val="24"/>
        </w:rPr>
        <w:t>c</w:t>
      </w:r>
      <w:r w:rsidRPr="00967808">
        <w:rPr>
          <w:rFonts w:ascii="Calibri" w:hAnsi="Calibri" w:cs="Calibri"/>
          <w:color w:val="000000" w:themeColor="text1"/>
          <w:sz w:val="24"/>
          <w:szCs w:val="24"/>
        </w:rPr>
        <w:t>onditioned air on the upper floors</w:t>
      </w:r>
      <w:r w:rsidR="00711F0E" w:rsidRPr="00967808">
        <w:rPr>
          <w:rFonts w:ascii="Calibri" w:hAnsi="Calibri" w:cs="Calibri"/>
          <w:color w:val="000000" w:themeColor="text1"/>
          <w:sz w:val="24"/>
          <w:szCs w:val="24"/>
        </w:rPr>
        <w:t xml:space="preserve"> as it</w:t>
      </w:r>
      <w:r w:rsidRPr="00967808">
        <w:rPr>
          <w:rFonts w:ascii="Calibri" w:hAnsi="Calibri" w:cs="Calibri"/>
          <w:color w:val="000000" w:themeColor="text1"/>
          <w:sz w:val="24"/>
          <w:szCs w:val="24"/>
        </w:rPr>
        <w:t xml:space="preserve"> </w:t>
      </w:r>
      <w:r w:rsidR="00934D4A" w:rsidRPr="00967808">
        <w:rPr>
          <w:rFonts w:ascii="Calibri" w:hAnsi="Calibri" w:cs="Calibri"/>
          <w:color w:val="000000" w:themeColor="text1"/>
          <w:sz w:val="24"/>
          <w:szCs w:val="24"/>
        </w:rPr>
        <w:t>migrate</w:t>
      </w:r>
      <w:r w:rsidR="00711F0E" w:rsidRPr="00967808">
        <w:rPr>
          <w:rFonts w:ascii="Calibri" w:hAnsi="Calibri" w:cs="Calibri"/>
          <w:color w:val="000000" w:themeColor="text1"/>
          <w:sz w:val="24"/>
          <w:szCs w:val="24"/>
        </w:rPr>
        <w:t>s</w:t>
      </w:r>
      <w:r w:rsidRPr="00967808">
        <w:rPr>
          <w:rFonts w:ascii="Calibri" w:hAnsi="Calibri" w:cs="Calibri"/>
          <w:color w:val="000000" w:themeColor="text1"/>
          <w:sz w:val="24"/>
          <w:szCs w:val="24"/>
        </w:rPr>
        <w:t xml:space="preserve"> to the basement and out the </w:t>
      </w:r>
      <w:r w:rsidR="00711F0E" w:rsidRPr="00967808">
        <w:rPr>
          <w:rFonts w:ascii="Calibri" w:hAnsi="Calibri" w:cs="Calibri"/>
          <w:color w:val="000000" w:themeColor="text1"/>
          <w:sz w:val="24"/>
          <w:szCs w:val="24"/>
        </w:rPr>
        <w:t xml:space="preserve">hood </w:t>
      </w:r>
      <w:r w:rsidRPr="00967808">
        <w:rPr>
          <w:rFonts w:ascii="Calibri" w:hAnsi="Calibri" w:cs="Calibri"/>
          <w:color w:val="000000" w:themeColor="text1"/>
          <w:sz w:val="24"/>
          <w:szCs w:val="24"/>
        </w:rPr>
        <w:t>exhaust stacks.</w:t>
      </w:r>
    </w:p>
    <w:p w:rsidR="00E20DA7" w:rsidRPr="00967808" w:rsidRDefault="00E20DA7" w:rsidP="00E20DA7">
      <w:pPr>
        <w:ind w:left="1440"/>
        <w:rPr>
          <w:rFonts w:ascii="Calibri" w:hAnsi="Calibri" w:cs="Calibri"/>
          <w:b/>
          <w:color w:val="000000" w:themeColor="text1"/>
          <w:sz w:val="24"/>
          <w:szCs w:val="24"/>
        </w:rPr>
      </w:pPr>
    </w:p>
    <w:p w:rsidR="00DF24DA" w:rsidRPr="00967808" w:rsidRDefault="00934D4A" w:rsidP="00DE101E">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Propos</w:t>
      </w:r>
      <w:r w:rsidR="00EE408B" w:rsidRPr="00967808">
        <w:rPr>
          <w:rFonts w:ascii="Calibri" w:hAnsi="Calibri" w:cs="Calibri"/>
          <w:b/>
          <w:color w:val="000000" w:themeColor="text1"/>
          <w:sz w:val="24"/>
          <w:szCs w:val="24"/>
        </w:rPr>
        <w:t>ed Scope of Work</w:t>
      </w:r>
      <w:r w:rsidRPr="00967808">
        <w:rPr>
          <w:rFonts w:ascii="Calibri" w:hAnsi="Calibri" w:cs="Calibri"/>
          <w:b/>
          <w:color w:val="000000" w:themeColor="text1"/>
          <w:sz w:val="24"/>
          <w:szCs w:val="24"/>
        </w:rPr>
        <w:t xml:space="preserve">:  </w:t>
      </w:r>
      <w:r w:rsidR="00F66578" w:rsidRPr="00967808">
        <w:rPr>
          <w:rFonts w:ascii="Calibri" w:hAnsi="Calibri" w:cs="Calibri"/>
          <w:color w:val="000000" w:themeColor="text1"/>
          <w:sz w:val="24"/>
          <w:szCs w:val="24"/>
        </w:rPr>
        <w:t>Replace</w:t>
      </w:r>
      <w:r w:rsidRPr="00967808">
        <w:rPr>
          <w:rFonts w:ascii="Calibri" w:hAnsi="Calibri" w:cs="Calibri"/>
          <w:color w:val="000000" w:themeColor="text1"/>
          <w:sz w:val="24"/>
          <w:szCs w:val="24"/>
        </w:rPr>
        <w:t xml:space="preserve"> kitchen hoods and </w:t>
      </w:r>
      <w:r w:rsidR="00F66578" w:rsidRPr="00967808">
        <w:rPr>
          <w:rFonts w:ascii="Calibri" w:hAnsi="Calibri" w:cs="Calibri"/>
          <w:color w:val="000000" w:themeColor="text1"/>
          <w:sz w:val="24"/>
          <w:szCs w:val="24"/>
        </w:rPr>
        <w:t xml:space="preserve">convert </w:t>
      </w:r>
      <w:r w:rsidRPr="00967808">
        <w:rPr>
          <w:rFonts w:ascii="Calibri" w:hAnsi="Calibri" w:cs="Calibri"/>
          <w:color w:val="000000" w:themeColor="text1"/>
          <w:sz w:val="24"/>
          <w:szCs w:val="24"/>
        </w:rPr>
        <w:t xml:space="preserve">associated exhaust </w:t>
      </w:r>
      <w:r w:rsidR="004B330A" w:rsidRPr="00967808">
        <w:rPr>
          <w:rFonts w:ascii="Calibri" w:hAnsi="Calibri" w:cs="Calibri"/>
          <w:color w:val="000000" w:themeColor="text1"/>
          <w:sz w:val="24"/>
          <w:szCs w:val="24"/>
        </w:rPr>
        <w:t>fans</w:t>
      </w:r>
      <w:r w:rsidRPr="00967808">
        <w:rPr>
          <w:rFonts w:ascii="Calibri" w:hAnsi="Calibri" w:cs="Calibri"/>
          <w:color w:val="000000" w:themeColor="text1"/>
          <w:sz w:val="24"/>
          <w:szCs w:val="24"/>
        </w:rPr>
        <w:t xml:space="preserve"> to DDC control </w:t>
      </w:r>
      <w:r w:rsidR="004B330A" w:rsidRPr="00967808">
        <w:rPr>
          <w:rFonts w:ascii="Calibri" w:hAnsi="Calibri" w:cs="Calibri"/>
          <w:color w:val="000000" w:themeColor="text1"/>
          <w:sz w:val="24"/>
          <w:szCs w:val="24"/>
        </w:rPr>
        <w:t>and add</w:t>
      </w:r>
      <w:r w:rsidRPr="00967808">
        <w:rPr>
          <w:rFonts w:ascii="Calibri" w:hAnsi="Calibri" w:cs="Calibri"/>
          <w:color w:val="000000" w:themeColor="text1"/>
          <w:sz w:val="24"/>
          <w:szCs w:val="24"/>
        </w:rPr>
        <w:t xml:space="preserve"> Variable Frequency Drive </w:t>
      </w:r>
      <w:r w:rsidR="004B330A" w:rsidRPr="00967808">
        <w:rPr>
          <w:rFonts w:ascii="Calibri" w:hAnsi="Calibri" w:cs="Calibri"/>
          <w:color w:val="000000" w:themeColor="text1"/>
          <w:sz w:val="24"/>
          <w:szCs w:val="24"/>
        </w:rPr>
        <w:t xml:space="preserve">(VFD) </w:t>
      </w:r>
      <w:r w:rsidRPr="00967808">
        <w:rPr>
          <w:rFonts w:ascii="Calibri" w:hAnsi="Calibri" w:cs="Calibri"/>
          <w:color w:val="000000" w:themeColor="text1"/>
          <w:sz w:val="24"/>
          <w:szCs w:val="24"/>
        </w:rPr>
        <w:t>controllers</w:t>
      </w:r>
      <w:r w:rsidR="004B330A" w:rsidRPr="00967808">
        <w:rPr>
          <w:rFonts w:ascii="Calibri" w:hAnsi="Calibri" w:cs="Calibri"/>
          <w:color w:val="000000" w:themeColor="text1"/>
          <w:sz w:val="24"/>
          <w:szCs w:val="24"/>
        </w:rPr>
        <w:t xml:space="preserve"> to fan motors.  This will modulate the hood exhaust flow based on cooling demand.  This will reduce the average kitchen exhaust demand by 50%, or approximately 20,000</w:t>
      </w:r>
      <w:r w:rsidR="00EE408B" w:rsidRPr="00967808">
        <w:rPr>
          <w:rFonts w:ascii="Calibri" w:hAnsi="Calibri" w:cs="Calibri"/>
          <w:color w:val="000000" w:themeColor="text1"/>
          <w:sz w:val="24"/>
          <w:szCs w:val="24"/>
        </w:rPr>
        <w:t xml:space="preserve"> </w:t>
      </w:r>
      <w:r w:rsidR="004B330A" w:rsidRPr="00967808">
        <w:rPr>
          <w:rFonts w:ascii="Calibri" w:hAnsi="Calibri" w:cs="Calibri"/>
          <w:color w:val="000000" w:themeColor="text1"/>
          <w:sz w:val="24"/>
          <w:szCs w:val="24"/>
        </w:rPr>
        <w:t xml:space="preserve">cfm. </w:t>
      </w:r>
      <w:r w:rsidR="00AB4EB0" w:rsidRPr="00967808">
        <w:rPr>
          <w:rFonts w:ascii="Calibri" w:hAnsi="Calibri" w:cs="Calibri"/>
          <w:color w:val="000000" w:themeColor="text1"/>
          <w:sz w:val="24"/>
          <w:szCs w:val="24"/>
        </w:rPr>
        <w:t xml:space="preserve">  Th</w:t>
      </w:r>
      <w:r w:rsidR="00DF24DA" w:rsidRPr="00967808">
        <w:rPr>
          <w:rFonts w:ascii="Calibri" w:hAnsi="Calibri" w:cs="Calibri"/>
          <w:color w:val="000000" w:themeColor="text1"/>
          <w:sz w:val="24"/>
          <w:szCs w:val="24"/>
        </w:rPr>
        <w:t>is would generate</w:t>
      </w:r>
      <w:r w:rsidR="00AB4EB0" w:rsidRPr="00967808">
        <w:rPr>
          <w:rFonts w:ascii="Calibri" w:hAnsi="Calibri" w:cs="Calibri"/>
          <w:color w:val="000000" w:themeColor="text1"/>
          <w:sz w:val="24"/>
          <w:szCs w:val="24"/>
        </w:rPr>
        <w:t xml:space="preserve"> </w:t>
      </w:r>
      <w:r w:rsidR="00DF24DA" w:rsidRPr="00967808">
        <w:rPr>
          <w:rFonts w:ascii="Calibri" w:hAnsi="Calibri" w:cs="Calibri"/>
          <w:color w:val="000000" w:themeColor="text1"/>
          <w:sz w:val="24"/>
          <w:szCs w:val="24"/>
        </w:rPr>
        <w:t xml:space="preserve">estimated </w:t>
      </w:r>
      <w:r w:rsidR="00AB4EB0" w:rsidRPr="00967808">
        <w:rPr>
          <w:rFonts w:ascii="Calibri" w:hAnsi="Calibri" w:cs="Calibri"/>
          <w:b/>
          <w:color w:val="000000" w:themeColor="text1"/>
          <w:sz w:val="24"/>
          <w:szCs w:val="24"/>
        </w:rPr>
        <w:t>annual</w:t>
      </w:r>
      <w:r w:rsidR="00DF24DA" w:rsidRPr="00967808">
        <w:rPr>
          <w:rFonts w:ascii="Calibri" w:hAnsi="Calibri" w:cs="Calibri"/>
          <w:b/>
          <w:color w:val="000000" w:themeColor="text1"/>
          <w:sz w:val="24"/>
          <w:szCs w:val="24"/>
        </w:rPr>
        <w:t xml:space="preserve"> energy cost savings of $</w:t>
      </w:r>
      <w:r w:rsidR="00E20DA7" w:rsidRPr="00967808">
        <w:rPr>
          <w:rFonts w:ascii="Calibri" w:hAnsi="Calibri" w:cs="Calibri"/>
          <w:b/>
          <w:color w:val="000000" w:themeColor="text1"/>
          <w:sz w:val="24"/>
          <w:szCs w:val="24"/>
        </w:rPr>
        <w:t xml:space="preserve">62,600, with a straight line payback of 2.4 years, and save the Union about 5% of its total energy consumption (conservatively estimated – see Appendix A for cost savings detail).  </w:t>
      </w:r>
      <w:r w:rsidR="00DF24DA" w:rsidRPr="00967808">
        <w:rPr>
          <w:rFonts w:ascii="Calibri" w:hAnsi="Calibri" w:cs="Calibri"/>
          <w:color w:val="000000" w:themeColor="text1"/>
          <w:sz w:val="24"/>
          <w:szCs w:val="24"/>
        </w:rPr>
        <w:t>The following schedule outlines the exhaust fans and associated hoods proposed for conversion:</w:t>
      </w:r>
    </w:p>
    <w:p w:rsidR="00B30C17" w:rsidRPr="00967808" w:rsidRDefault="00B30C17" w:rsidP="00B30C17">
      <w:pPr>
        <w:pStyle w:val="ListParagraph"/>
        <w:rPr>
          <w:b/>
          <w:color w:val="000000" w:themeColor="text1"/>
          <w:sz w:val="24"/>
          <w:szCs w:val="24"/>
        </w:rPr>
      </w:pPr>
    </w:p>
    <w:p w:rsidR="00B30C17" w:rsidRPr="00967808" w:rsidRDefault="00B30C17" w:rsidP="00B30C17">
      <w:pPr>
        <w:rPr>
          <w:rFonts w:ascii="Calibri" w:hAnsi="Calibri" w:cs="Calibri"/>
          <w:b/>
          <w:color w:val="000000" w:themeColor="text1"/>
          <w:sz w:val="24"/>
          <w:szCs w:val="24"/>
        </w:rPr>
      </w:pPr>
    </w:p>
    <w:p w:rsidR="00B30C17" w:rsidRPr="00967808" w:rsidRDefault="00B30C17" w:rsidP="00B30C17">
      <w:pPr>
        <w:rPr>
          <w:rFonts w:ascii="Calibri" w:hAnsi="Calibri" w:cs="Calibri"/>
          <w:b/>
          <w:color w:val="000000" w:themeColor="text1"/>
          <w:sz w:val="24"/>
          <w:szCs w:val="24"/>
        </w:rPr>
      </w:pPr>
    </w:p>
    <w:p w:rsidR="00B30C17" w:rsidRPr="00967808" w:rsidRDefault="00B30C17" w:rsidP="00B30C17">
      <w:pPr>
        <w:rPr>
          <w:rFonts w:ascii="Calibri" w:hAnsi="Calibri" w:cs="Calibri"/>
          <w:b/>
          <w:color w:val="000000" w:themeColor="text1"/>
          <w:sz w:val="24"/>
          <w:szCs w:val="24"/>
        </w:rPr>
      </w:pPr>
    </w:p>
    <w:p w:rsidR="00B30C17" w:rsidRPr="00967808" w:rsidRDefault="00B30C17" w:rsidP="00B30C17">
      <w:pPr>
        <w:rPr>
          <w:rFonts w:ascii="Calibri" w:hAnsi="Calibri" w:cs="Calibri"/>
          <w:b/>
          <w:color w:val="000000" w:themeColor="text1"/>
          <w:sz w:val="24"/>
          <w:szCs w:val="24"/>
        </w:rPr>
      </w:pPr>
    </w:p>
    <w:p w:rsidR="00B30C17" w:rsidRPr="00967808" w:rsidRDefault="00B30C17" w:rsidP="00B30C17">
      <w:pPr>
        <w:rPr>
          <w:rFonts w:ascii="Calibri" w:hAnsi="Calibri" w:cs="Calibri"/>
          <w:b/>
          <w:color w:val="000000" w:themeColor="text1"/>
          <w:sz w:val="24"/>
          <w:szCs w:val="24"/>
        </w:rPr>
      </w:pPr>
    </w:p>
    <w:p w:rsidR="00B30C17" w:rsidRPr="00967808" w:rsidRDefault="00B30C17" w:rsidP="00B30C17">
      <w:pPr>
        <w:rPr>
          <w:rFonts w:ascii="Calibri" w:hAnsi="Calibri" w:cs="Calibri"/>
          <w:b/>
          <w:color w:val="000000" w:themeColor="text1"/>
          <w:sz w:val="24"/>
          <w:szCs w:val="24"/>
        </w:rPr>
      </w:pPr>
    </w:p>
    <w:p w:rsidR="00B30C17" w:rsidRPr="00967808" w:rsidRDefault="00B30C17" w:rsidP="00B30C17">
      <w:pPr>
        <w:rPr>
          <w:rFonts w:ascii="Calibri" w:hAnsi="Calibri" w:cs="Calibri"/>
          <w:b/>
          <w:color w:val="000000" w:themeColor="text1"/>
          <w:sz w:val="24"/>
          <w:szCs w:val="24"/>
        </w:rPr>
      </w:pPr>
    </w:p>
    <w:tbl>
      <w:tblPr>
        <w:tblpPr w:leftFromText="180" w:rightFromText="180" w:vertAnchor="text" w:horzAnchor="margin" w:tblpY="17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080"/>
        <w:gridCol w:w="1190"/>
        <w:gridCol w:w="2328"/>
        <w:gridCol w:w="3502"/>
      </w:tblGrid>
      <w:tr w:rsidR="001D34D6" w:rsidRPr="00967808" w:rsidTr="00BC111D">
        <w:tc>
          <w:tcPr>
            <w:tcW w:w="1908" w:type="dxa"/>
            <w:shd w:val="clear" w:color="auto" w:fill="BFBFBF"/>
            <w:vAlign w:val="center"/>
          </w:tcPr>
          <w:p w:rsidR="00EE408B" w:rsidRPr="00967808" w:rsidRDefault="00EE408B" w:rsidP="00BC111D">
            <w:pPr>
              <w:jc w:val="center"/>
              <w:rPr>
                <w:rFonts w:ascii="Calibri" w:hAnsi="Calibri" w:cs="Calibri"/>
                <w:b/>
                <w:color w:val="000000" w:themeColor="text1"/>
              </w:rPr>
            </w:pPr>
            <w:r w:rsidRPr="00967808">
              <w:rPr>
                <w:rFonts w:ascii="Calibri" w:hAnsi="Calibri" w:cs="Calibri"/>
                <w:b/>
                <w:color w:val="000000" w:themeColor="text1"/>
              </w:rPr>
              <w:lastRenderedPageBreak/>
              <w:t>Fan</w:t>
            </w:r>
            <w:r w:rsidR="001E0A9B" w:rsidRPr="00967808">
              <w:rPr>
                <w:rFonts w:ascii="Calibri" w:hAnsi="Calibri" w:cs="Calibri"/>
                <w:b/>
                <w:color w:val="000000" w:themeColor="text1"/>
              </w:rPr>
              <w:t>/Location</w:t>
            </w:r>
          </w:p>
        </w:tc>
        <w:tc>
          <w:tcPr>
            <w:tcW w:w="1080" w:type="dxa"/>
            <w:shd w:val="clear" w:color="auto" w:fill="BFBFBF"/>
            <w:vAlign w:val="center"/>
          </w:tcPr>
          <w:p w:rsidR="00EE408B" w:rsidRPr="00967808" w:rsidRDefault="00EE408B" w:rsidP="00BC111D">
            <w:pPr>
              <w:jc w:val="center"/>
              <w:rPr>
                <w:rFonts w:ascii="Calibri" w:hAnsi="Calibri" w:cs="Calibri"/>
                <w:b/>
                <w:color w:val="000000" w:themeColor="text1"/>
              </w:rPr>
            </w:pPr>
            <w:r w:rsidRPr="00967808">
              <w:rPr>
                <w:rFonts w:ascii="Calibri" w:hAnsi="Calibri" w:cs="Calibri"/>
                <w:b/>
                <w:color w:val="000000" w:themeColor="text1"/>
              </w:rPr>
              <w:t>CFM Volume</w:t>
            </w:r>
          </w:p>
        </w:tc>
        <w:tc>
          <w:tcPr>
            <w:tcW w:w="1190" w:type="dxa"/>
            <w:shd w:val="clear" w:color="auto" w:fill="BFBFBF"/>
            <w:vAlign w:val="center"/>
          </w:tcPr>
          <w:p w:rsidR="00EE408B" w:rsidRPr="00967808" w:rsidRDefault="00EE408B" w:rsidP="00BC111D">
            <w:pPr>
              <w:jc w:val="center"/>
              <w:rPr>
                <w:rFonts w:ascii="Calibri" w:hAnsi="Calibri" w:cs="Calibri"/>
                <w:b/>
                <w:color w:val="000000" w:themeColor="text1"/>
              </w:rPr>
            </w:pPr>
            <w:r w:rsidRPr="00967808">
              <w:rPr>
                <w:rFonts w:ascii="Calibri" w:hAnsi="Calibri" w:cs="Calibri"/>
                <w:b/>
                <w:color w:val="000000" w:themeColor="text1"/>
              </w:rPr>
              <w:t>CFM Reduction</w:t>
            </w:r>
          </w:p>
        </w:tc>
        <w:tc>
          <w:tcPr>
            <w:tcW w:w="2328" w:type="dxa"/>
            <w:shd w:val="clear" w:color="auto" w:fill="BFBFBF"/>
            <w:vAlign w:val="center"/>
          </w:tcPr>
          <w:p w:rsidR="00EE408B" w:rsidRPr="00967808" w:rsidRDefault="00EE408B" w:rsidP="00BC111D">
            <w:pPr>
              <w:jc w:val="center"/>
              <w:rPr>
                <w:rFonts w:ascii="Calibri" w:hAnsi="Calibri" w:cs="Calibri"/>
                <w:b/>
                <w:color w:val="000000" w:themeColor="text1"/>
              </w:rPr>
            </w:pPr>
            <w:r w:rsidRPr="00967808">
              <w:rPr>
                <w:rFonts w:ascii="Calibri" w:hAnsi="Calibri" w:cs="Calibri"/>
                <w:b/>
                <w:color w:val="000000" w:themeColor="text1"/>
              </w:rPr>
              <w:t>Area Served</w:t>
            </w:r>
          </w:p>
        </w:tc>
        <w:tc>
          <w:tcPr>
            <w:tcW w:w="3502" w:type="dxa"/>
            <w:shd w:val="clear" w:color="auto" w:fill="BFBFBF"/>
            <w:vAlign w:val="center"/>
          </w:tcPr>
          <w:p w:rsidR="00EE408B" w:rsidRPr="00967808" w:rsidRDefault="00EE408B" w:rsidP="00BC111D">
            <w:pPr>
              <w:jc w:val="center"/>
              <w:rPr>
                <w:rFonts w:ascii="Calibri" w:hAnsi="Calibri" w:cs="Calibri"/>
                <w:b/>
                <w:color w:val="000000" w:themeColor="text1"/>
              </w:rPr>
            </w:pPr>
            <w:r w:rsidRPr="00967808">
              <w:rPr>
                <w:rFonts w:ascii="Calibri" w:hAnsi="Calibri" w:cs="Calibri"/>
                <w:b/>
                <w:color w:val="000000" w:themeColor="text1"/>
              </w:rPr>
              <w:t>Probable FY13 Cost (Parts &amp; Labor)</w:t>
            </w:r>
          </w:p>
        </w:tc>
      </w:tr>
      <w:tr w:rsidR="001D34D6" w:rsidRPr="00967808" w:rsidTr="00BC111D">
        <w:trPr>
          <w:trHeight w:val="366"/>
        </w:trPr>
        <w:tc>
          <w:tcPr>
            <w:tcW w:w="1908" w:type="dxa"/>
            <w:shd w:val="clear" w:color="auto" w:fill="auto"/>
            <w:vAlign w:val="center"/>
          </w:tcPr>
          <w:p w:rsidR="001E0A9B" w:rsidRPr="00967808" w:rsidRDefault="00EE408B" w:rsidP="00BC111D">
            <w:pPr>
              <w:rPr>
                <w:rFonts w:ascii="Calibri" w:hAnsi="Calibri" w:cs="Calibri"/>
                <w:b/>
                <w:color w:val="000000" w:themeColor="text1"/>
              </w:rPr>
            </w:pPr>
            <w:r w:rsidRPr="00967808">
              <w:rPr>
                <w:rFonts w:ascii="Calibri" w:hAnsi="Calibri" w:cs="Calibri"/>
                <w:b/>
                <w:color w:val="000000" w:themeColor="text1"/>
              </w:rPr>
              <w:t>EF-3</w:t>
            </w:r>
            <w:r w:rsidR="001E0A9B" w:rsidRPr="00967808">
              <w:rPr>
                <w:rFonts w:ascii="Calibri" w:hAnsi="Calibri" w:cs="Calibri"/>
                <w:b/>
                <w:color w:val="000000" w:themeColor="text1"/>
              </w:rPr>
              <w:t>:</w:t>
            </w:r>
          </w:p>
          <w:p w:rsidR="00EE408B" w:rsidRPr="00967808" w:rsidRDefault="001E0A9B" w:rsidP="00BC111D">
            <w:pPr>
              <w:rPr>
                <w:rFonts w:ascii="Calibri" w:hAnsi="Calibri" w:cs="Calibri"/>
                <w:b/>
                <w:color w:val="000000" w:themeColor="text1"/>
              </w:rPr>
            </w:pPr>
            <w:r w:rsidRPr="00967808">
              <w:rPr>
                <w:rFonts w:ascii="Calibri" w:hAnsi="Calibri" w:cs="Calibri"/>
                <w:b/>
                <w:color w:val="000000" w:themeColor="text1"/>
              </w:rPr>
              <w:t>5</w:t>
            </w:r>
            <w:r w:rsidRPr="00967808">
              <w:rPr>
                <w:rFonts w:ascii="Calibri" w:hAnsi="Calibri" w:cs="Calibri"/>
                <w:b/>
                <w:color w:val="000000" w:themeColor="text1"/>
                <w:vertAlign w:val="superscript"/>
              </w:rPr>
              <w:t>th</w:t>
            </w:r>
            <w:r w:rsidRPr="00967808">
              <w:rPr>
                <w:rFonts w:ascii="Calibri" w:hAnsi="Calibri" w:cs="Calibri"/>
                <w:b/>
                <w:color w:val="000000" w:themeColor="text1"/>
              </w:rPr>
              <w:t xml:space="preserve"> S Mech</w:t>
            </w:r>
            <w:r w:rsidR="00967808">
              <w:rPr>
                <w:rFonts w:ascii="Calibri" w:hAnsi="Calibri" w:cs="Calibri"/>
                <w:b/>
                <w:color w:val="000000" w:themeColor="text1"/>
              </w:rPr>
              <w:t>.</w:t>
            </w:r>
            <w:r w:rsidRPr="00967808">
              <w:rPr>
                <w:rFonts w:ascii="Calibri" w:hAnsi="Calibri" w:cs="Calibri"/>
                <w:b/>
                <w:color w:val="000000" w:themeColor="text1"/>
              </w:rPr>
              <w:t xml:space="preserve"> Room</w:t>
            </w:r>
          </w:p>
        </w:tc>
        <w:tc>
          <w:tcPr>
            <w:tcW w:w="1080" w:type="dxa"/>
            <w:shd w:val="clear" w:color="auto" w:fill="auto"/>
            <w:vAlign w:val="center"/>
          </w:tcPr>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21,533</w:t>
            </w:r>
          </w:p>
        </w:tc>
        <w:tc>
          <w:tcPr>
            <w:tcW w:w="1190" w:type="dxa"/>
            <w:vMerge w:val="restart"/>
            <w:shd w:val="clear" w:color="auto" w:fill="auto"/>
            <w:vAlign w:val="center"/>
          </w:tcPr>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20,000</w:t>
            </w:r>
          </w:p>
        </w:tc>
        <w:tc>
          <w:tcPr>
            <w:tcW w:w="232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Main Kitchen, Chik-Fil-A</w:t>
            </w:r>
          </w:p>
        </w:tc>
        <w:tc>
          <w:tcPr>
            <w:tcW w:w="3502" w:type="dxa"/>
            <w:vMerge w:val="restart"/>
            <w:shd w:val="clear" w:color="auto" w:fill="auto"/>
            <w:vAlign w:val="center"/>
          </w:tcPr>
          <w:p w:rsidR="00EE408B" w:rsidRPr="00967808" w:rsidRDefault="00EE408B" w:rsidP="00BC111D">
            <w:pPr>
              <w:spacing w:line="360" w:lineRule="auto"/>
              <w:rPr>
                <w:rFonts w:ascii="Calibri" w:hAnsi="Calibri" w:cs="Calibri"/>
                <w:b/>
                <w:color w:val="000000" w:themeColor="text1"/>
              </w:rPr>
            </w:pPr>
            <w:r w:rsidRPr="00967808">
              <w:rPr>
                <w:rFonts w:ascii="Calibri" w:hAnsi="Calibri" w:cs="Calibri"/>
                <w:b/>
                <w:color w:val="000000" w:themeColor="text1"/>
              </w:rPr>
              <w:t xml:space="preserve">$26,500/Fan &amp; Hood:  </w:t>
            </w:r>
          </w:p>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$18,800 (VFD) + $7,700 (Hood Controls)</w:t>
            </w:r>
          </w:p>
          <w:p w:rsidR="00EE408B" w:rsidRPr="00967808" w:rsidRDefault="00EE408B" w:rsidP="00BC111D">
            <w:pPr>
              <w:rPr>
                <w:rFonts w:ascii="Calibri" w:hAnsi="Calibri" w:cs="Calibri"/>
                <w:b/>
                <w:color w:val="000000" w:themeColor="text1"/>
              </w:rPr>
            </w:pPr>
          </w:p>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5 Hoods/exhausts:   $132,500</w:t>
            </w:r>
          </w:p>
          <w:p w:rsidR="00EE408B" w:rsidRPr="00967808" w:rsidRDefault="00EE408B" w:rsidP="00BC111D">
            <w:pPr>
              <w:rPr>
                <w:rFonts w:ascii="Calibri" w:hAnsi="Calibri" w:cs="Calibri"/>
                <w:b/>
                <w:color w:val="000000" w:themeColor="text1"/>
                <w:u w:val="single"/>
              </w:rPr>
            </w:pPr>
            <w:r w:rsidRPr="00967808">
              <w:rPr>
                <w:rFonts w:ascii="Calibri" w:hAnsi="Calibri" w:cs="Calibri"/>
                <w:b/>
                <w:color w:val="000000" w:themeColor="text1"/>
              </w:rPr>
              <w:t xml:space="preserve">10% Contingency:     </w:t>
            </w:r>
            <w:r w:rsidRPr="00967808">
              <w:rPr>
                <w:rFonts w:ascii="Calibri" w:hAnsi="Calibri" w:cs="Calibri"/>
                <w:b/>
                <w:color w:val="000000" w:themeColor="text1"/>
                <w:u w:val="single"/>
              </w:rPr>
              <w:t>$  13,250</w:t>
            </w:r>
          </w:p>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Total Cost:                  $145,750</w:t>
            </w:r>
            <w:r w:rsidR="00CE7AB6" w:rsidRPr="00967808">
              <w:rPr>
                <w:rFonts w:ascii="Calibri" w:hAnsi="Calibri" w:cs="Calibri"/>
                <w:b/>
                <w:color w:val="000000" w:themeColor="text1"/>
              </w:rPr>
              <w:t>*</w:t>
            </w:r>
          </w:p>
          <w:p w:rsidR="00CE7AB6" w:rsidRPr="00967808" w:rsidRDefault="00CE7AB6" w:rsidP="00BC111D">
            <w:pPr>
              <w:rPr>
                <w:rFonts w:ascii="Calibri" w:hAnsi="Calibri" w:cs="Calibri"/>
                <w:b/>
                <w:color w:val="000000" w:themeColor="text1"/>
              </w:rPr>
            </w:pPr>
          </w:p>
          <w:p w:rsidR="00CE7AB6" w:rsidRPr="00967808" w:rsidRDefault="00CE7AB6" w:rsidP="00BC111D">
            <w:pPr>
              <w:rPr>
                <w:rFonts w:ascii="Calibri" w:hAnsi="Calibri" w:cs="Calibri"/>
                <w:b/>
                <w:i/>
                <w:color w:val="000000" w:themeColor="text1"/>
                <w:sz w:val="16"/>
                <w:szCs w:val="16"/>
              </w:rPr>
            </w:pPr>
            <w:r w:rsidRPr="00967808">
              <w:rPr>
                <w:rFonts w:ascii="Calibri" w:hAnsi="Calibri" w:cs="Calibri"/>
                <w:b/>
                <w:i/>
                <w:color w:val="000000" w:themeColor="text1"/>
                <w:sz w:val="16"/>
                <w:szCs w:val="16"/>
              </w:rPr>
              <w:t>*Cost Range: $150,000 - $200,000</w:t>
            </w:r>
          </w:p>
          <w:p w:rsidR="00CE7AB6" w:rsidRPr="00967808" w:rsidRDefault="00CE7AB6" w:rsidP="00BC111D">
            <w:pPr>
              <w:rPr>
                <w:rFonts w:ascii="Calibri" w:hAnsi="Calibri" w:cs="Calibri"/>
                <w:b/>
                <w:i/>
                <w:color w:val="000000" w:themeColor="text1"/>
              </w:rPr>
            </w:pPr>
            <w:r w:rsidRPr="00967808">
              <w:rPr>
                <w:rFonts w:ascii="Calibri" w:hAnsi="Calibri" w:cs="Calibri"/>
                <w:b/>
                <w:i/>
                <w:color w:val="000000" w:themeColor="text1"/>
                <w:sz w:val="16"/>
                <w:szCs w:val="16"/>
              </w:rPr>
              <w:t xml:space="preserve">  Hood &amp; Digital Control </w:t>
            </w:r>
            <w:r w:rsidR="003B6690" w:rsidRPr="00967808">
              <w:rPr>
                <w:rFonts w:ascii="Calibri" w:hAnsi="Calibri" w:cs="Calibri"/>
                <w:b/>
                <w:i/>
                <w:color w:val="000000" w:themeColor="text1"/>
                <w:sz w:val="16"/>
                <w:szCs w:val="16"/>
              </w:rPr>
              <w:t>cost are parametric</w:t>
            </w:r>
          </w:p>
        </w:tc>
      </w:tr>
      <w:tr w:rsidR="001D34D6" w:rsidRPr="00967808" w:rsidTr="00BC111D">
        <w:trPr>
          <w:trHeight w:val="384"/>
        </w:trPr>
        <w:tc>
          <w:tcPr>
            <w:tcW w:w="1908" w:type="dxa"/>
            <w:shd w:val="clear" w:color="auto" w:fill="auto"/>
            <w:vAlign w:val="center"/>
          </w:tcPr>
          <w:p w:rsidR="001E0A9B" w:rsidRPr="00967808" w:rsidRDefault="00EE408B" w:rsidP="00BC111D">
            <w:pPr>
              <w:rPr>
                <w:rFonts w:ascii="Calibri" w:hAnsi="Calibri" w:cs="Calibri"/>
                <w:b/>
                <w:color w:val="000000" w:themeColor="text1"/>
              </w:rPr>
            </w:pPr>
            <w:r w:rsidRPr="00967808">
              <w:rPr>
                <w:rFonts w:ascii="Calibri" w:hAnsi="Calibri" w:cs="Calibri"/>
                <w:b/>
                <w:color w:val="000000" w:themeColor="text1"/>
              </w:rPr>
              <w:t>EF-21</w:t>
            </w:r>
            <w:r w:rsidR="001E0A9B" w:rsidRPr="00967808">
              <w:rPr>
                <w:rFonts w:ascii="Calibri" w:hAnsi="Calibri" w:cs="Calibri"/>
                <w:b/>
                <w:color w:val="000000" w:themeColor="text1"/>
              </w:rPr>
              <w:t>:</w:t>
            </w:r>
          </w:p>
          <w:p w:rsidR="00EE408B" w:rsidRPr="00967808" w:rsidRDefault="001E0A9B" w:rsidP="00BC111D">
            <w:pPr>
              <w:rPr>
                <w:rFonts w:ascii="Calibri" w:hAnsi="Calibri" w:cs="Calibri"/>
                <w:b/>
                <w:color w:val="000000" w:themeColor="text1"/>
              </w:rPr>
            </w:pPr>
            <w:r w:rsidRPr="00967808">
              <w:rPr>
                <w:rFonts w:ascii="Calibri" w:hAnsi="Calibri" w:cs="Calibri"/>
                <w:b/>
                <w:color w:val="000000" w:themeColor="text1"/>
              </w:rPr>
              <w:t>4</w:t>
            </w:r>
            <w:r w:rsidRPr="00967808">
              <w:rPr>
                <w:rFonts w:ascii="Calibri" w:hAnsi="Calibri" w:cs="Calibri"/>
                <w:b/>
                <w:color w:val="000000" w:themeColor="text1"/>
                <w:vertAlign w:val="superscript"/>
              </w:rPr>
              <w:t>th</w:t>
            </w:r>
            <w:r w:rsidRPr="00967808">
              <w:rPr>
                <w:rFonts w:ascii="Calibri" w:hAnsi="Calibri" w:cs="Calibri"/>
                <w:b/>
                <w:color w:val="000000" w:themeColor="text1"/>
              </w:rPr>
              <w:t xml:space="preserve"> NE Mech</w:t>
            </w:r>
            <w:r w:rsidR="00967808">
              <w:rPr>
                <w:rFonts w:ascii="Calibri" w:hAnsi="Calibri" w:cs="Calibri"/>
                <w:b/>
                <w:color w:val="000000" w:themeColor="text1"/>
              </w:rPr>
              <w:t>.</w:t>
            </w:r>
            <w:r w:rsidRPr="00967808">
              <w:rPr>
                <w:rFonts w:ascii="Calibri" w:hAnsi="Calibri" w:cs="Calibri"/>
                <w:b/>
                <w:color w:val="000000" w:themeColor="text1"/>
              </w:rPr>
              <w:t xml:space="preserve"> Room</w:t>
            </w:r>
          </w:p>
        </w:tc>
        <w:tc>
          <w:tcPr>
            <w:tcW w:w="1080" w:type="dxa"/>
            <w:shd w:val="clear" w:color="auto" w:fill="auto"/>
            <w:vAlign w:val="center"/>
          </w:tcPr>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 xml:space="preserve">  3,072</w:t>
            </w:r>
          </w:p>
        </w:tc>
        <w:tc>
          <w:tcPr>
            <w:tcW w:w="1190" w:type="dxa"/>
            <w:vMerge/>
            <w:shd w:val="clear" w:color="auto" w:fill="auto"/>
          </w:tcPr>
          <w:p w:rsidR="00EE408B" w:rsidRPr="00967808" w:rsidRDefault="00EE408B" w:rsidP="00BC111D">
            <w:pPr>
              <w:rPr>
                <w:rFonts w:ascii="Calibri" w:hAnsi="Calibri" w:cs="Calibri"/>
                <w:b/>
                <w:color w:val="000000" w:themeColor="text1"/>
              </w:rPr>
            </w:pPr>
          </w:p>
        </w:tc>
        <w:tc>
          <w:tcPr>
            <w:tcW w:w="232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Sushi San, Crepe Delicious</w:t>
            </w:r>
          </w:p>
        </w:tc>
        <w:tc>
          <w:tcPr>
            <w:tcW w:w="3502" w:type="dxa"/>
            <w:vMerge/>
            <w:shd w:val="clear" w:color="auto" w:fill="auto"/>
            <w:vAlign w:val="center"/>
          </w:tcPr>
          <w:p w:rsidR="00EE408B" w:rsidRPr="00967808" w:rsidRDefault="00EE408B" w:rsidP="00BC111D">
            <w:pPr>
              <w:rPr>
                <w:rFonts w:ascii="Calibri" w:hAnsi="Calibri" w:cs="Calibri"/>
                <w:b/>
                <w:color w:val="000000" w:themeColor="text1"/>
              </w:rPr>
            </w:pPr>
          </w:p>
        </w:tc>
      </w:tr>
      <w:tr w:rsidR="001D34D6" w:rsidRPr="00967808" w:rsidTr="00BC111D">
        <w:trPr>
          <w:trHeight w:val="393"/>
        </w:trPr>
        <w:tc>
          <w:tcPr>
            <w:tcW w:w="190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EF-13A</w:t>
            </w:r>
            <w:r w:rsidR="001E0A9B" w:rsidRPr="00967808">
              <w:rPr>
                <w:rFonts w:ascii="Calibri" w:hAnsi="Calibri" w:cs="Calibri"/>
                <w:b/>
                <w:color w:val="000000" w:themeColor="text1"/>
              </w:rPr>
              <w:t>:</w:t>
            </w:r>
          </w:p>
          <w:p w:rsidR="001E0A9B" w:rsidRPr="00967808" w:rsidRDefault="001E0A9B" w:rsidP="00BC111D">
            <w:pPr>
              <w:rPr>
                <w:rFonts w:ascii="Calibri" w:hAnsi="Calibri" w:cs="Calibri"/>
                <w:b/>
                <w:color w:val="000000" w:themeColor="text1"/>
              </w:rPr>
            </w:pPr>
            <w:r w:rsidRPr="00967808">
              <w:rPr>
                <w:rFonts w:ascii="Calibri" w:hAnsi="Calibri" w:cs="Calibri"/>
                <w:b/>
                <w:color w:val="000000" w:themeColor="text1"/>
              </w:rPr>
              <w:t>E. Mezz. Roof</w:t>
            </w:r>
          </w:p>
        </w:tc>
        <w:tc>
          <w:tcPr>
            <w:tcW w:w="1080" w:type="dxa"/>
            <w:shd w:val="clear" w:color="auto" w:fill="auto"/>
            <w:vAlign w:val="center"/>
          </w:tcPr>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 xml:space="preserve">  4,473</w:t>
            </w:r>
          </w:p>
        </w:tc>
        <w:tc>
          <w:tcPr>
            <w:tcW w:w="1190" w:type="dxa"/>
            <w:vMerge/>
            <w:shd w:val="clear" w:color="auto" w:fill="auto"/>
          </w:tcPr>
          <w:p w:rsidR="00EE408B" w:rsidRPr="00967808" w:rsidRDefault="00EE408B" w:rsidP="00BC111D">
            <w:pPr>
              <w:rPr>
                <w:rFonts w:ascii="Calibri" w:hAnsi="Calibri" w:cs="Calibri"/>
                <w:b/>
                <w:color w:val="000000" w:themeColor="text1"/>
              </w:rPr>
            </w:pPr>
          </w:p>
        </w:tc>
        <w:tc>
          <w:tcPr>
            <w:tcW w:w="232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Rice Garden</w:t>
            </w:r>
          </w:p>
        </w:tc>
        <w:tc>
          <w:tcPr>
            <w:tcW w:w="3502" w:type="dxa"/>
            <w:vMerge/>
            <w:shd w:val="clear" w:color="auto" w:fill="auto"/>
            <w:vAlign w:val="center"/>
          </w:tcPr>
          <w:p w:rsidR="00EE408B" w:rsidRPr="00967808" w:rsidRDefault="00EE408B" w:rsidP="00BC111D">
            <w:pPr>
              <w:rPr>
                <w:rFonts w:ascii="Calibri" w:hAnsi="Calibri" w:cs="Calibri"/>
                <w:b/>
                <w:color w:val="000000" w:themeColor="text1"/>
              </w:rPr>
            </w:pPr>
          </w:p>
        </w:tc>
      </w:tr>
      <w:tr w:rsidR="001D34D6" w:rsidRPr="00967808" w:rsidTr="00BC111D">
        <w:trPr>
          <w:trHeight w:val="447"/>
        </w:trPr>
        <w:tc>
          <w:tcPr>
            <w:tcW w:w="190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EF-14</w:t>
            </w:r>
            <w:r w:rsidR="001E0A9B" w:rsidRPr="00967808">
              <w:rPr>
                <w:rFonts w:ascii="Calibri" w:hAnsi="Calibri" w:cs="Calibri"/>
                <w:b/>
                <w:color w:val="000000" w:themeColor="text1"/>
              </w:rPr>
              <w:t>:</w:t>
            </w:r>
          </w:p>
          <w:p w:rsidR="001E0A9B" w:rsidRPr="00967808" w:rsidRDefault="001E0A9B" w:rsidP="00BC111D">
            <w:pPr>
              <w:rPr>
                <w:rFonts w:ascii="Calibri" w:hAnsi="Calibri" w:cs="Calibri"/>
                <w:b/>
                <w:color w:val="000000" w:themeColor="text1"/>
              </w:rPr>
            </w:pPr>
            <w:r w:rsidRPr="00967808">
              <w:rPr>
                <w:rFonts w:ascii="Calibri" w:hAnsi="Calibri" w:cs="Calibri"/>
                <w:b/>
                <w:color w:val="000000" w:themeColor="text1"/>
              </w:rPr>
              <w:t>Main Kitchen</w:t>
            </w:r>
          </w:p>
        </w:tc>
        <w:tc>
          <w:tcPr>
            <w:tcW w:w="1080" w:type="dxa"/>
            <w:shd w:val="clear" w:color="auto" w:fill="auto"/>
            <w:vAlign w:val="center"/>
          </w:tcPr>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 xml:space="preserve">  1,100</w:t>
            </w:r>
          </w:p>
        </w:tc>
        <w:tc>
          <w:tcPr>
            <w:tcW w:w="1190" w:type="dxa"/>
            <w:vMerge/>
            <w:shd w:val="clear" w:color="auto" w:fill="auto"/>
          </w:tcPr>
          <w:p w:rsidR="00EE408B" w:rsidRPr="00967808" w:rsidRDefault="00EE408B" w:rsidP="00BC111D">
            <w:pPr>
              <w:rPr>
                <w:rFonts w:ascii="Calibri" w:hAnsi="Calibri" w:cs="Calibri"/>
                <w:b/>
                <w:color w:val="000000" w:themeColor="text1"/>
              </w:rPr>
            </w:pPr>
          </w:p>
        </w:tc>
        <w:tc>
          <w:tcPr>
            <w:tcW w:w="232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S’Barro’s</w:t>
            </w:r>
          </w:p>
        </w:tc>
        <w:tc>
          <w:tcPr>
            <w:tcW w:w="3502" w:type="dxa"/>
            <w:vMerge/>
            <w:shd w:val="clear" w:color="auto" w:fill="auto"/>
            <w:vAlign w:val="center"/>
          </w:tcPr>
          <w:p w:rsidR="00EE408B" w:rsidRPr="00967808" w:rsidRDefault="00EE408B" w:rsidP="00BC111D">
            <w:pPr>
              <w:rPr>
                <w:rFonts w:ascii="Calibri" w:hAnsi="Calibri" w:cs="Calibri"/>
                <w:b/>
                <w:color w:val="000000" w:themeColor="text1"/>
              </w:rPr>
            </w:pPr>
          </w:p>
        </w:tc>
      </w:tr>
      <w:tr w:rsidR="001D34D6" w:rsidRPr="00967808" w:rsidTr="00BC111D">
        <w:trPr>
          <w:trHeight w:val="447"/>
        </w:trPr>
        <w:tc>
          <w:tcPr>
            <w:tcW w:w="190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EF-12</w:t>
            </w:r>
            <w:r w:rsidR="001E0A9B" w:rsidRPr="00967808">
              <w:rPr>
                <w:rFonts w:ascii="Calibri" w:hAnsi="Calibri" w:cs="Calibri"/>
                <w:b/>
                <w:color w:val="000000" w:themeColor="text1"/>
              </w:rPr>
              <w:t>:</w:t>
            </w:r>
          </w:p>
          <w:p w:rsidR="001E0A9B" w:rsidRPr="00967808" w:rsidRDefault="001E0A9B" w:rsidP="00BC111D">
            <w:pPr>
              <w:rPr>
                <w:rFonts w:ascii="Calibri" w:hAnsi="Calibri" w:cs="Calibri"/>
                <w:b/>
                <w:color w:val="000000" w:themeColor="text1"/>
              </w:rPr>
            </w:pPr>
            <w:r w:rsidRPr="00967808">
              <w:rPr>
                <w:rFonts w:ascii="Calibri" w:hAnsi="Calibri" w:cs="Calibri"/>
                <w:b/>
                <w:color w:val="000000" w:themeColor="text1"/>
              </w:rPr>
              <w:t>Bakery</w:t>
            </w:r>
          </w:p>
        </w:tc>
        <w:tc>
          <w:tcPr>
            <w:tcW w:w="1080" w:type="dxa"/>
            <w:shd w:val="clear" w:color="auto" w:fill="auto"/>
            <w:vAlign w:val="center"/>
          </w:tcPr>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 xml:space="preserve"> 7,126</w:t>
            </w:r>
          </w:p>
        </w:tc>
        <w:tc>
          <w:tcPr>
            <w:tcW w:w="1190" w:type="dxa"/>
            <w:vMerge/>
            <w:shd w:val="clear" w:color="auto" w:fill="auto"/>
          </w:tcPr>
          <w:p w:rsidR="00EE408B" w:rsidRPr="00967808" w:rsidRDefault="00EE408B" w:rsidP="00BC111D">
            <w:pPr>
              <w:rPr>
                <w:rFonts w:ascii="Calibri" w:hAnsi="Calibri" w:cs="Calibri"/>
                <w:b/>
                <w:color w:val="000000" w:themeColor="text1"/>
              </w:rPr>
            </w:pPr>
          </w:p>
        </w:tc>
        <w:tc>
          <w:tcPr>
            <w:tcW w:w="232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Bakery Hood</w:t>
            </w:r>
          </w:p>
        </w:tc>
        <w:tc>
          <w:tcPr>
            <w:tcW w:w="3502" w:type="dxa"/>
            <w:vMerge/>
            <w:shd w:val="clear" w:color="auto" w:fill="auto"/>
            <w:vAlign w:val="center"/>
          </w:tcPr>
          <w:p w:rsidR="00EE408B" w:rsidRPr="00967808" w:rsidRDefault="00EE408B" w:rsidP="00BC111D">
            <w:pPr>
              <w:rPr>
                <w:rFonts w:ascii="Calibri" w:hAnsi="Calibri" w:cs="Calibri"/>
                <w:b/>
                <w:color w:val="000000" w:themeColor="text1"/>
              </w:rPr>
            </w:pPr>
          </w:p>
        </w:tc>
      </w:tr>
      <w:tr w:rsidR="00EE408B" w:rsidRPr="00967808" w:rsidTr="00BC111D">
        <w:trPr>
          <w:trHeight w:val="180"/>
        </w:trPr>
        <w:tc>
          <w:tcPr>
            <w:tcW w:w="10008" w:type="dxa"/>
            <w:gridSpan w:val="5"/>
            <w:shd w:val="clear" w:color="auto" w:fill="BFBFBF"/>
            <w:vAlign w:val="center"/>
          </w:tcPr>
          <w:p w:rsidR="00EE408B" w:rsidRPr="00967808" w:rsidRDefault="00EE408B" w:rsidP="00BC111D">
            <w:pPr>
              <w:rPr>
                <w:rFonts w:ascii="Calibri" w:hAnsi="Calibri" w:cs="Calibri"/>
                <w:b/>
                <w:color w:val="000000" w:themeColor="text1"/>
              </w:rPr>
            </w:pPr>
          </w:p>
        </w:tc>
      </w:tr>
      <w:tr w:rsidR="001D34D6" w:rsidRPr="00967808" w:rsidTr="00BC111D">
        <w:trPr>
          <w:trHeight w:val="752"/>
        </w:trPr>
        <w:tc>
          <w:tcPr>
            <w:tcW w:w="190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EF-8/9/10</w:t>
            </w:r>
            <w:r w:rsidR="00F0064E" w:rsidRPr="00967808">
              <w:rPr>
                <w:rFonts w:ascii="Calibri" w:hAnsi="Calibri" w:cs="Calibri"/>
                <w:b/>
                <w:color w:val="000000" w:themeColor="text1"/>
              </w:rPr>
              <w:t xml:space="preserve"> (Alt. 1)</w:t>
            </w:r>
            <w:r w:rsidR="001E0A9B" w:rsidRPr="00967808">
              <w:rPr>
                <w:rFonts w:ascii="Calibri" w:hAnsi="Calibri" w:cs="Calibri"/>
                <w:b/>
                <w:color w:val="000000" w:themeColor="text1"/>
              </w:rPr>
              <w:t>:</w:t>
            </w:r>
          </w:p>
          <w:p w:rsidR="001E0A9B" w:rsidRPr="00967808" w:rsidRDefault="001E0A9B" w:rsidP="001E0A9B">
            <w:pPr>
              <w:rPr>
                <w:rFonts w:ascii="Calibri" w:hAnsi="Calibri" w:cs="Calibri"/>
                <w:b/>
                <w:color w:val="000000" w:themeColor="text1"/>
              </w:rPr>
            </w:pPr>
            <w:r w:rsidRPr="00967808">
              <w:rPr>
                <w:rFonts w:ascii="Calibri" w:hAnsi="Calibri" w:cs="Calibri"/>
                <w:b/>
                <w:color w:val="000000" w:themeColor="text1"/>
              </w:rPr>
              <w:t>Bowling Mech. Rm.</w:t>
            </w:r>
          </w:p>
        </w:tc>
        <w:tc>
          <w:tcPr>
            <w:tcW w:w="1080" w:type="dxa"/>
            <w:shd w:val="clear" w:color="auto" w:fill="auto"/>
            <w:vAlign w:val="center"/>
          </w:tcPr>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Unk.</w:t>
            </w:r>
          </w:p>
        </w:tc>
        <w:tc>
          <w:tcPr>
            <w:tcW w:w="1190" w:type="dxa"/>
            <w:shd w:val="clear" w:color="auto" w:fill="auto"/>
            <w:vAlign w:val="center"/>
          </w:tcPr>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11,500</w:t>
            </w:r>
          </w:p>
        </w:tc>
        <w:tc>
          <w:tcPr>
            <w:tcW w:w="232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Bowling Lanes (Alternate:  add timer to 3 exhaust fans)</w:t>
            </w:r>
          </w:p>
        </w:tc>
        <w:tc>
          <w:tcPr>
            <w:tcW w:w="3502"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3 Hoods/exhausts:    $  79,500</w:t>
            </w:r>
          </w:p>
          <w:p w:rsidR="00EE408B" w:rsidRPr="00967808" w:rsidRDefault="00EE408B" w:rsidP="00BC111D">
            <w:pPr>
              <w:rPr>
                <w:rFonts w:ascii="Calibri" w:hAnsi="Calibri" w:cs="Calibri"/>
                <w:b/>
                <w:color w:val="000000" w:themeColor="text1"/>
                <w:u w:val="single"/>
              </w:rPr>
            </w:pPr>
            <w:r w:rsidRPr="00967808">
              <w:rPr>
                <w:rFonts w:ascii="Calibri" w:hAnsi="Calibri" w:cs="Calibri"/>
                <w:b/>
                <w:color w:val="000000" w:themeColor="text1"/>
              </w:rPr>
              <w:t xml:space="preserve">10% Contingency:     </w:t>
            </w:r>
            <w:r w:rsidRPr="00967808">
              <w:rPr>
                <w:rFonts w:ascii="Calibri" w:hAnsi="Calibri" w:cs="Calibri"/>
                <w:b/>
                <w:color w:val="000000" w:themeColor="text1"/>
                <w:u w:val="single"/>
              </w:rPr>
              <w:t>$     7,950</w:t>
            </w:r>
          </w:p>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Total Cost:                  $   87,450</w:t>
            </w:r>
          </w:p>
        </w:tc>
      </w:tr>
      <w:tr w:rsidR="001D34D6" w:rsidRPr="00967808" w:rsidTr="00BC111D">
        <w:trPr>
          <w:trHeight w:val="752"/>
        </w:trPr>
        <w:tc>
          <w:tcPr>
            <w:tcW w:w="190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EF-11</w:t>
            </w:r>
            <w:r w:rsidR="00F0064E" w:rsidRPr="00967808">
              <w:rPr>
                <w:rFonts w:ascii="Calibri" w:hAnsi="Calibri" w:cs="Calibri"/>
                <w:b/>
                <w:color w:val="000000" w:themeColor="text1"/>
              </w:rPr>
              <w:t xml:space="preserve"> (Alt. 2)</w:t>
            </w:r>
            <w:r w:rsidR="001E0A9B" w:rsidRPr="00967808">
              <w:rPr>
                <w:rFonts w:ascii="Calibri" w:hAnsi="Calibri" w:cs="Calibri"/>
                <w:b/>
                <w:color w:val="000000" w:themeColor="text1"/>
              </w:rPr>
              <w:t>:</w:t>
            </w:r>
          </w:p>
          <w:p w:rsidR="001E0A9B" w:rsidRPr="00967808" w:rsidRDefault="001E0A9B" w:rsidP="00BC111D">
            <w:pPr>
              <w:rPr>
                <w:rFonts w:ascii="Calibri" w:hAnsi="Calibri" w:cs="Calibri"/>
                <w:b/>
                <w:color w:val="000000" w:themeColor="text1"/>
              </w:rPr>
            </w:pPr>
            <w:r w:rsidRPr="00967808">
              <w:rPr>
                <w:rFonts w:ascii="Calibri" w:hAnsi="Calibri" w:cs="Calibri"/>
                <w:b/>
                <w:color w:val="000000" w:themeColor="text1"/>
              </w:rPr>
              <w:t>Kitchen</w:t>
            </w:r>
          </w:p>
        </w:tc>
        <w:tc>
          <w:tcPr>
            <w:tcW w:w="1080" w:type="dxa"/>
            <w:shd w:val="clear" w:color="auto" w:fill="auto"/>
            <w:vAlign w:val="center"/>
          </w:tcPr>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 xml:space="preserve">   Unk.</w:t>
            </w:r>
          </w:p>
        </w:tc>
        <w:tc>
          <w:tcPr>
            <w:tcW w:w="1190" w:type="dxa"/>
            <w:shd w:val="clear" w:color="auto" w:fill="auto"/>
            <w:vAlign w:val="center"/>
          </w:tcPr>
          <w:p w:rsidR="00EE408B" w:rsidRPr="00967808" w:rsidRDefault="00EE408B" w:rsidP="00BC111D">
            <w:pPr>
              <w:jc w:val="right"/>
              <w:rPr>
                <w:rFonts w:ascii="Calibri" w:hAnsi="Calibri" w:cs="Calibri"/>
                <w:b/>
                <w:color w:val="000000" w:themeColor="text1"/>
              </w:rPr>
            </w:pPr>
          </w:p>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Unk.</w:t>
            </w:r>
          </w:p>
          <w:p w:rsidR="00EE408B" w:rsidRPr="00967808" w:rsidRDefault="00EE408B" w:rsidP="00BC111D">
            <w:pPr>
              <w:jc w:val="right"/>
              <w:rPr>
                <w:rFonts w:ascii="Calibri" w:hAnsi="Calibri" w:cs="Calibri"/>
                <w:b/>
                <w:color w:val="000000" w:themeColor="text1"/>
              </w:rPr>
            </w:pPr>
          </w:p>
        </w:tc>
        <w:tc>
          <w:tcPr>
            <w:tcW w:w="232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NE Locker Rooms</w:t>
            </w:r>
          </w:p>
        </w:tc>
        <w:tc>
          <w:tcPr>
            <w:tcW w:w="3502"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1 Hoods/exhausts:    $  26,500</w:t>
            </w:r>
          </w:p>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 xml:space="preserve">10% Contingency:      </w:t>
            </w:r>
            <w:r w:rsidRPr="00967808">
              <w:rPr>
                <w:rFonts w:ascii="Calibri" w:hAnsi="Calibri" w:cs="Calibri"/>
                <w:b/>
                <w:color w:val="000000" w:themeColor="text1"/>
                <w:u w:val="single"/>
              </w:rPr>
              <w:t>$    2,650</w:t>
            </w:r>
          </w:p>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 xml:space="preserve">Total Cost:                   $  29,150 </w:t>
            </w:r>
          </w:p>
        </w:tc>
      </w:tr>
    </w:tbl>
    <w:p w:rsidR="00E20DA7" w:rsidRPr="00967808" w:rsidRDefault="00E20DA7" w:rsidP="00E20DA7">
      <w:pPr>
        <w:ind w:left="1440"/>
        <w:rPr>
          <w:rFonts w:ascii="Calibri" w:hAnsi="Calibri" w:cs="Calibri"/>
          <w:b/>
          <w:color w:val="000000" w:themeColor="text1"/>
          <w:sz w:val="24"/>
          <w:szCs w:val="24"/>
        </w:rPr>
      </w:pPr>
    </w:p>
    <w:p w:rsidR="00023872" w:rsidRPr="00967808" w:rsidRDefault="00023872" w:rsidP="00DE101E">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Benefits:</w:t>
      </w:r>
    </w:p>
    <w:p w:rsidR="00023872" w:rsidRPr="00967808" w:rsidRDefault="00023872" w:rsidP="00023872">
      <w:pPr>
        <w:numPr>
          <w:ilvl w:val="2"/>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This project should save the Union $62,604 annually*</w:t>
      </w:r>
      <w:r w:rsidRPr="00967808">
        <w:rPr>
          <w:rFonts w:ascii="Calibri" w:hAnsi="Calibri" w:cs="Calibri"/>
          <w:color w:val="000000" w:themeColor="text1"/>
          <w:sz w:val="24"/>
          <w:szCs w:val="24"/>
        </w:rPr>
        <w:t>. The project should reduce the following utility inputs as follows:</w:t>
      </w:r>
    </w:p>
    <w:p w:rsidR="00023872" w:rsidRPr="00967808" w:rsidRDefault="00023872" w:rsidP="00023872">
      <w:pPr>
        <w:numPr>
          <w:ilvl w:val="3"/>
          <w:numId w:val="2"/>
        </w:numPr>
        <w:rPr>
          <w:rFonts w:ascii="Calibri" w:hAnsi="Calibri" w:cs="Calibri"/>
          <w:b/>
          <w:color w:val="000000" w:themeColor="text1"/>
          <w:sz w:val="24"/>
          <w:szCs w:val="24"/>
        </w:rPr>
      </w:pPr>
      <w:r w:rsidRPr="00967808">
        <w:rPr>
          <w:rFonts w:ascii="Calibri" w:hAnsi="Calibri" w:cs="Calibri"/>
          <w:color w:val="000000" w:themeColor="text1"/>
          <w:sz w:val="24"/>
          <w:szCs w:val="24"/>
        </w:rPr>
        <w:t xml:space="preserve">Annual kilowatt consumption estimated to be reduced by 2%  </w:t>
      </w:r>
    </w:p>
    <w:p w:rsidR="00023872" w:rsidRPr="00967808" w:rsidRDefault="00023872" w:rsidP="00023872">
      <w:pPr>
        <w:numPr>
          <w:ilvl w:val="3"/>
          <w:numId w:val="2"/>
        </w:numPr>
        <w:rPr>
          <w:rFonts w:ascii="Calibri" w:hAnsi="Calibri" w:cs="Calibri"/>
          <w:b/>
          <w:color w:val="000000" w:themeColor="text1"/>
          <w:sz w:val="24"/>
          <w:szCs w:val="24"/>
        </w:rPr>
      </w:pPr>
      <w:r w:rsidRPr="00967808">
        <w:rPr>
          <w:rFonts w:ascii="Calibri" w:hAnsi="Calibri" w:cs="Calibri"/>
          <w:color w:val="000000" w:themeColor="text1"/>
          <w:sz w:val="24"/>
          <w:szCs w:val="24"/>
        </w:rPr>
        <w:t>Annual steam consumption estimated to be reduced by 4%</w:t>
      </w:r>
    </w:p>
    <w:p w:rsidR="00023872" w:rsidRPr="00967808" w:rsidRDefault="00023872" w:rsidP="00023872">
      <w:pPr>
        <w:numPr>
          <w:ilvl w:val="3"/>
          <w:numId w:val="2"/>
        </w:numPr>
        <w:rPr>
          <w:rFonts w:ascii="Calibri" w:hAnsi="Calibri" w:cs="Calibri"/>
          <w:b/>
          <w:color w:val="000000" w:themeColor="text1"/>
          <w:sz w:val="24"/>
          <w:szCs w:val="24"/>
        </w:rPr>
      </w:pPr>
      <w:r w:rsidRPr="00967808">
        <w:rPr>
          <w:rFonts w:ascii="Calibri" w:hAnsi="Calibri" w:cs="Calibri"/>
          <w:color w:val="000000" w:themeColor="text1"/>
          <w:sz w:val="24"/>
          <w:szCs w:val="24"/>
        </w:rPr>
        <w:t>Annual chilled water consumption estimated to be reduced by 6%</w:t>
      </w:r>
    </w:p>
    <w:p w:rsidR="00023872" w:rsidRPr="00967808" w:rsidRDefault="00023872" w:rsidP="00023872">
      <w:pPr>
        <w:numPr>
          <w:ilvl w:val="2"/>
          <w:numId w:val="2"/>
        </w:numPr>
        <w:rPr>
          <w:rFonts w:ascii="Calibri" w:hAnsi="Calibri" w:cs="Calibri"/>
          <w:b/>
          <w:color w:val="000000" w:themeColor="text1"/>
          <w:sz w:val="24"/>
          <w:szCs w:val="24"/>
        </w:rPr>
      </w:pPr>
      <w:r w:rsidRPr="00967808">
        <w:rPr>
          <w:rFonts w:ascii="Calibri" w:hAnsi="Calibri" w:cs="Calibri"/>
          <w:color w:val="000000" w:themeColor="text1"/>
          <w:sz w:val="24"/>
          <w:szCs w:val="24"/>
        </w:rPr>
        <w:t xml:space="preserve">Over the life of the project (conservatively 3 years), the Retro-commissioning for the Lower Level hoods and exhaust fans should save </w:t>
      </w:r>
      <w:r w:rsidRPr="00967808">
        <w:rPr>
          <w:rFonts w:ascii="Calibri" w:hAnsi="Calibri" w:cs="Calibri"/>
          <w:b/>
          <w:color w:val="000000" w:themeColor="text1"/>
          <w:sz w:val="24"/>
          <w:szCs w:val="24"/>
        </w:rPr>
        <w:t>$187,812</w:t>
      </w:r>
      <w:r w:rsidRPr="00967808">
        <w:rPr>
          <w:rFonts w:ascii="Calibri" w:hAnsi="Calibri" w:cs="Calibri"/>
          <w:color w:val="000000" w:themeColor="text1"/>
          <w:sz w:val="24"/>
          <w:szCs w:val="24"/>
        </w:rPr>
        <w:t xml:space="preserve">, broken out on an annual basis: </w:t>
      </w:r>
    </w:p>
    <w:p w:rsidR="00023872" w:rsidRPr="00967808" w:rsidRDefault="00023872" w:rsidP="00023872">
      <w:pPr>
        <w:numPr>
          <w:ilvl w:val="3"/>
          <w:numId w:val="10"/>
        </w:numPr>
        <w:ind w:left="2700"/>
        <w:rPr>
          <w:rFonts w:ascii="Calibri" w:hAnsi="Calibri" w:cs="Calibri"/>
          <w:color w:val="000000" w:themeColor="text1"/>
          <w:sz w:val="24"/>
          <w:szCs w:val="24"/>
        </w:rPr>
      </w:pPr>
      <w:r w:rsidRPr="00967808">
        <w:rPr>
          <w:rFonts w:ascii="Calibri" w:hAnsi="Calibri" w:cs="Calibri"/>
          <w:color w:val="000000" w:themeColor="text1"/>
          <w:sz w:val="24"/>
          <w:szCs w:val="24"/>
        </w:rPr>
        <w:t>$12,521, or 158,292 kWH of electricity</w:t>
      </w:r>
    </w:p>
    <w:p w:rsidR="00023872" w:rsidRPr="00967808" w:rsidRDefault="00023872" w:rsidP="00023872">
      <w:pPr>
        <w:numPr>
          <w:ilvl w:val="3"/>
          <w:numId w:val="10"/>
        </w:numPr>
        <w:ind w:left="2700"/>
        <w:rPr>
          <w:rFonts w:ascii="Calibri" w:hAnsi="Calibri" w:cs="Calibri"/>
          <w:color w:val="000000" w:themeColor="text1"/>
          <w:sz w:val="24"/>
          <w:szCs w:val="24"/>
        </w:rPr>
      </w:pPr>
      <w:r w:rsidRPr="00967808">
        <w:rPr>
          <w:rFonts w:ascii="Calibri" w:hAnsi="Calibri" w:cs="Calibri"/>
          <w:color w:val="000000" w:themeColor="text1"/>
          <w:sz w:val="24"/>
          <w:szCs w:val="24"/>
        </w:rPr>
        <w:t>$20,868, or 1,052 cu/ft steam</w:t>
      </w:r>
    </w:p>
    <w:p w:rsidR="00023872" w:rsidRPr="00967808" w:rsidRDefault="00023872" w:rsidP="00023872">
      <w:pPr>
        <w:numPr>
          <w:ilvl w:val="3"/>
          <w:numId w:val="2"/>
        </w:numPr>
        <w:rPr>
          <w:rFonts w:ascii="Calibri" w:hAnsi="Calibri" w:cs="Calibri"/>
          <w:b/>
          <w:color w:val="000000" w:themeColor="text1"/>
          <w:sz w:val="24"/>
          <w:szCs w:val="24"/>
        </w:rPr>
      </w:pPr>
      <w:r w:rsidRPr="00967808">
        <w:rPr>
          <w:rFonts w:ascii="Calibri" w:hAnsi="Calibri" w:cs="Calibri"/>
          <w:color w:val="000000" w:themeColor="text1"/>
          <w:sz w:val="24"/>
          <w:szCs w:val="24"/>
        </w:rPr>
        <w:t xml:space="preserve">$29,215, or 2,267 Gallons of chilled water </w:t>
      </w:r>
    </w:p>
    <w:p w:rsidR="00023872" w:rsidRPr="00967808" w:rsidRDefault="00023872" w:rsidP="00023872">
      <w:pPr>
        <w:numPr>
          <w:ilvl w:val="3"/>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Straight line payback = 2.4</w:t>
      </w:r>
      <w:r w:rsidR="004D4364" w:rsidRPr="00967808">
        <w:rPr>
          <w:rFonts w:ascii="Calibri" w:hAnsi="Calibri" w:cs="Calibri"/>
          <w:b/>
          <w:color w:val="000000" w:themeColor="text1"/>
          <w:sz w:val="24"/>
          <w:szCs w:val="24"/>
        </w:rPr>
        <w:t xml:space="preserve"> Years</w:t>
      </w:r>
    </w:p>
    <w:p w:rsidR="00023872" w:rsidRPr="00967808" w:rsidRDefault="00023872" w:rsidP="00023872">
      <w:pPr>
        <w:ind w:left="2700"/>
        <w:rPr>
          <w:rFonts w:ascii="Calibri" w:hAnsi="Calibri" w:cs="Calibri"/>
          <w:b/>
          <w:color w:val="000000" w:themeColor="text1"/>
          <w:sz w:val="24"/>
          <w:szCs w:val="24"/>
        </w:rPr>
      </w:pPr>
    </w:p>
    <w:p w:rsidR="00711F0E" w:rsidRPr="00967808" w:rsidRDefault="00711F0E" w:rsidP="00DE101E">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 xml:space="preserve">Resources:  </w:t>
      </w:r>
      <w:r w:rsidRPr="00967808">
        <w:rPr>
          <w:rFonts w:ascii="Calibri" w:hAnsi="Calibri" w:cs="Calibri"/>
          <w:color w:val="000000" w:themeColor="text1"/>
          <w:sz w:val="24"/>
          <w:szCs w:val="24"/>
        </w:rPr>
        <w:t xml:space="preserve">We propose to execute this project with the F&amp;S Retro-commissioning (RCx) Group.  This will bring both engineering resources and skilled labor to quickly analyze existing system and recommend/implement system optimizations. </w:t>
      </w:r>
    </w:p>
    <w:p w:rsidR="00023872" w:rsidRPr="00967808" w:rsidRDefault="00023872" w:rsidP="00023872">
      <w:pPr>
        <w:ind w:left="1440"/>
        <w:rPr>
          <w:rFonts w:ascii="Calibri" w:hAnsi="Calibri" w:cs="Calibri"/>
          <w:b/>
          <w:color w:val="000000" w:themeColor="text1"/>
          <w:sz w:val="24"/>
          <w:szCs w:val="24"/>
        </w:rPr>
      </w:pPr>
    </w:p>
    <w:p w:rsidR="00EE408B" w:rsidRPr="00967808" w:rsidRDefault="00EE408B" w:rsidP="00DE101E">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 xml:space="preserve">Timeline:  </w:t>
      </w:r>
      <w:r w:rsidRPr="00967808">
        <w:rPr>
          <w:rFonts w:ascii="Calibri" w:hAnsi="Calibri" w:cs="Calibri"/>
          <w:color w:val="000000" w:themeColor="text1"/>
          <w:sz w:val="24"/>
          <w:szCs w:val="24"/>
        </w:rPr>
        <w:t>We estimate 3 – 4 months to complete work due to complexities of phasing work around kitchen operations.  Outages would need to be schedule</w:t>
      </w:r>
      <w:r w:rsidR="00F0064E" w:rsidRPr="00967808">
        <w:rPr>
          <w:rFonts w:ascii="Calibri" w:hAnsi="Calibri" w:cs="Calibri"/>
          <w:color w:val="000000" w:themeColor="text1"/>
          <w:sz w:val="24"/>
          <w:szCs w:val="24"/>
        </w:rPr>
        <w:t>d</w:t>
      </w:r>
      <w:r w:rsidRPr="00967808">
        <w:rPr>
          <w:rFonts w:ascii="Calibri" w:hAnsi="Calibri" w:cs="Calibri"/>
          <w:color w:val="000000" w:themeColor="text1"/>
          <w:sz w:val="24"/>
          <w:szCs w:val="24"/>
        </w:rPr>
        <w:t xml:space="preserve"> with the vendors and HFS in advance to minimize operational impacts</w:t>
      </w:r>
      <w:r w:rsidR="00711F0E" w:rsidRPr="00967808">
        <w:rPr>
          <w:rFonts w:ascii="Calibri" w:hAnsi="Calibri" w:cs="Calibri"/>
          <w:color w:val="000000" w:themeColor="text1"/>
          <w:sz w:val="24"/>
          <w:szCs w:val="24"/>
        </w:rPr>
        <w:t>.</w:t>
      </w:r>
    </w:p>
    <w:p w:rsidR="00F470E0" w:rsidRPr="00967808" w:rsidRDefault="00F470E0" w:rsidP="00F470E0">
      <w:pPr>
        <w:ind w:left="1080"/>
        <w:rPr>
          <w:rFonts w:ascii="Calibri" w:hAnsi="Calibri" w:cs="Calibri"/>
          <w:b/>
          <w:color w:val="000000" w:themeColor="text1"/>
          <w:sz w:val="24"/>
          <w:szCs w:val="24"/>
        </w:rPr>
      </w:pPr>
    </w:p>
    <w:p w:rsidR="00EA5F59" w:rsidRPr="00967808" w:rsidRDefault="00EA5F59" w:rsidP="00F470E0">
      <w:pPr>
        <w:ind w:left="1080"/>
        <w:rPr>
          <w:rFonts w:ascii="Calibri" w:hAnsi="Calibri" w:cs="Calibri"/>
          <w:b/>
          <w:color w:val="000000" w:themeColor="text1"/>
          <w:sz w:val="24"/>
          <w:szCs w:val="24"/>
        </w:rPr>
      </w:pPr>
    </w:p>
    <w:p w:rsidR="00EA5F59" w:rsidRPr="00967808" w:rsidRDefault="00EA5F59" w:rsidP="00F470E0">
      <w:pPr>
        <w:ind w:left="1080"/>
        <w:rPr>
          <w:rFonts w:ascii="Calibri" w:hAnsi="Calibri" w:cs="Calibri"/>
          <w:b/>
          <w:color w:val="000000" w:themeColor="text1"/>
          <w:sz w:val="24"/>
          <w:szCs w:val="24"/>
        </w:rPr>
      </w:pPr>
    </w:p>
    <w:p w:rsidR="00EA5F59" w:rsidRPr="00967808" w:rsidRDefault="00EA5F59" w:rsidP="00F470E0">
      <w:pPr>
        <w:ind w:left="1080"/>
        <w:rPr>
          <w:rFonts w:ascii="Calibri" w:hAnsi="Calibri" w:cs="Calibri"/>
          <w:b/>
          <w:color w:val="000000" w:themeColor="text1"/>
          <w:sz w:val="24"/>
          <w:szCs w:val="24"/>
        </w:rPr>
      </w:pPr>
    </w:p>
    <w:p w:rsidR="00EA5F59" w:rsidRPr="00967808" w:rsidRDefault="00EA5F59" w:rsidP="00F470E0">
      <w:pPr>
        <w:ind w:left="1080"/>
        <w:rPr>
          <w:rFonts w:ascii="Calibri" w:hAnsi="Calibri" w:cs="Calibri"/>
          <w:b/>
          <w:color w:val="000000" w:themeColor="text1"/>
          <w:sz w:val="24"/>
          <w:szCs w:val="24"/>
        </w:rPr>
      </w:pPr>
    </w:p>
    <w:p w:rsidR="002B79EE" w:rsidRPr="00967808" w:rsidRDefault="002B79EE" w:rsidP="00F470E0">
      <w:pPr>
        <w:ind w:left="1080"/>
        <w:rPr>
          <w:rFonts w:ascii="Calibri" w:hAnsi="Calibri" w:cs="Calibri"/>
          <w:b/>
          <w:color w:val="000000" w:themeColor="text1"/>
          <w:sz w:val="24"/>
          <w:szCs w:val="24"/>
        </w:rPr>
      </w:pPr>
    </w:p>
    <w:p w:rsidR="00EA5F59" w:rsidRPr="00967808" w:rsidRDefault="00EA5F59" w:rsidP="00F470E0">
      <w:pPr>
        <w:ind w:left="1080"/>
        <w:rPr>
          <w:rFonts w:ascii="Calibri" w:hAnsi="Calibri" w:cs="Calibri"/>
          <w:b/>
          <w:color w:val="000000" w:themeColor="text1"/>
          <w:sz w:val="24"/>
          <w:szCs w:val="24"/>
        </w:rPr>
      </w:pPr>
    </w:p>
    <w:p w:rsidR="00EA5F59" w:rsidRPr="00967808" w:rsidRDefault="00EA5F59" w:rsidP="00F470E0">
      <w:pPr>
        <w:ind w:left="1080"/>
        <w:rPr>
          <w:rFonts w:ascii="Calibri" w:hAnsi="Calibri" w:cs="Calibri"/>
          <w:b/>
          <w:color w:val="000000" w:themeColor="text1"/>
          <w:sz w:val="24"/>
          <w:szCs w:val="24"/>
        </w:rPr>
      </w:pPr>
    </w:p>
    <w:p w:rsidR="00EA5F59" w:rsidRPr="00967808" w:rsidRDefault="00EA5F59" w:rsidP="00F470E0">
      <w:pPr>
        <w:ind w:left="1080"/>
        <w:rPr>
          <w:rFonts w:ascii="Calibri" w:hAnsi="Calibri" w:cs="Calibri"/>
          <w:b/>
          <w:color w:val="000000" w:themeColor="text1"/>
          <w:sz w:val="24"/>
          <w:szCs w:val="24"/>
        </w:rPr>
      </w:pPr>
    </w:p>
    <w:p w:rsidR="00EA10A6" w:rsidRPr="00967808" w:rsidRDefault="00E20DA7" w:rsidP="00E2014F">
      <w:pPr>
        <w:numPr>
          <w:ilvl w:val="0"/>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lastRenderedPageBreak/>
        <w:t xml:space="preserve">YEAR 1 (Spring FY12 – Fall FY13):  LED </w:t>
      </w:r>
      <w:r w:rsidR="004C3B71" w:rsidRPr="00967808">
        <w:rPr>
          <w:rFonts w:ascii="Calibri" w:hAnsi="Calibri" w:cs="Calibri"/>
          <w:b/>
          <w:color w:val="000000" w:themeColor="text1"/>
          <w:sz w:val="24"/>
          <w:szCs w:val="24"/>
        </w:rPr>
        <w:t>Light Bulb</w:t>
      </w:r>
      <w:r w:rsidR="000D1ED1" w:rsidRPr="00967808">
        <w:rPr>
          <w:rFonts w:ascii="Calibri" w:hAnsi="Calibri" w:cs="Calibri"/>
          <w:b/>
          <w:color w:val="000000" w:themeColor="text1"/>
          <w:sz w:val="24"/>
          <w:szCs w:val="24"/>
        </w:rPr>
        <w:t xml:space="preserve"> </w:t>
      </w:r>
      <w:r w:rsidR="00E2014F" w:rsidRPr="00967808">
        <w:rPr>
          <w:rFonts w:ascii="Calibri" w:hAnsi="Calibri" w:cs="Calibri"/>
          <w:b/>
          <w:color w:val="000000" w:themeColor="text1"/>
          <w:sz w:val="24"/>
          <w:szCs w:val="24"/>
        </w:rPr>
        <w:t>Replacement</w:t>
      </w:r>
      <w:r w:rsidR="000D1ED1" w:rsidRPr="00967808">
        <w:rPr>
          <w:rFonts w:ascii="Calibri" w:hAnsi="Calibri" w:cs="Calibri"/>
          <w:b/>
          <w:color w:val="000000" w:themeColor="text1"/>
          <w:sz w:val="24"/>
          <w:szCs w:val="24"/>
        </w:rPr>
        <w:t xml:space="preserve"> </w:t>
      </w:r>
    </w:p>
    <w:p w:rsidR="009349DA" w:rsidRPr="00967808" w:rsidRDefault="009349DA" w:rsidP="00E2014F">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Background</w:t>
      </w:r>
    </w:p>
    <w:p w:rsidR="000F3E52" w:rsidRPr="00967808" w:rsidRDefault="002B79EE" w:rsidP="000F3E52">
      <w:pPr>
        <w:ind w:left="1440"/>
        <w:rPr>
          <w:rFonts w:ascii="Calibri" w:hAnsi="Calibri" w:cs="Calibri"/>
          <w:color w:val="000000" w:themeColor="text1"/>
          <w:sz w:val="24"/>
          <w:szCs w:val="24"/>
        </w:rPr>
      </w:pPr>
      <w:r w:rsidRPr="00967808">
        <w:rPr>
          <w:rFonts w:ascii="Calibri" w:hAnsi="Calibri" w:cs="Calibri"/>
          <w:color w:val="000000" w:themeColor="text1"/>
          <w:sz w:val="24"/>
          <w:szCs w:val="24"/>
        </w:rPr>
        <w:t xml:space="preserve">The Union has replaced 4,500 of the 5,600 incandescent and T-12 fluorescent fixtures within the Union.  Of the remaining 1,100 bulbs, these have been challenging to replace with CFLs due to either the bulb type/appearance, dimming requirements or specialty lighting applications (such as the Art Gallery track lights).  </w:t>
      </w:r>
      <w:r w:rsidR="000F3E52" w:rsidRPr="00967808">
        <w:rPr>
          <w:rFonts w:ascii="Calibri" w:hAnsi="Calibri" w:cs="Calibri"/>
          <w:color w:val="000000" w:themeColor="text1"/>
          <w:sz w:val="24"/>
          <w:szCs w:val="24"/>
        </w:rPr>
        <w:t xml:space="preserve"> </w:t>
      </w:r>
      <w:r w:rsidRPr="00967808">
        <w:rPr>
          <w:rFonts w:ascii="Calibri" w:hAnsi="Calibri" w:cs="Calibri"/>
          <w:color w:val="000000" w:themeColor="text1"/>
          <w:sz w:val="24"/>
          <w:szCs w:val="24"/>
        </w:rPr>
        <w:t>However, with the accelerated development of new LED bulbs, we are reasonably confident that replacements can be made for these lamps.</w:t>
      </w:r>
    </w:p>
    <w:p w:rsidR="000D1ED1" w:rsidRPr="00967808" w:rsidRDefault="009349DA" w:rsidP="00E2014F">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 xml:space="preserve">Proposed </w:t>
      </w:r>
      <w:r w:rsidR="000D1ED1" w:rsidRPr="00967808">
        <w:rPr>
          <w:rFonts w:ascii="Calibri" w:hAnsi="Calibri" w:cs="Calibri"/>
          <w:b/>
          <w:color w:val="000000" w:themeColor="text1"/>
          <w:sz w:val="24"/>
          <w:szCs w:val="24"/>
        </w:rPr>
        <w:t>Scope of Work:</w:t>
      </w:r>
    </w:p>
    <w:p w:rsidR="000D1ED1" w:rsidRPr="00967808" w:rsidRDefault="000D1ED1" w:rsidP="000D1ED1">
      <w:pPr>
        <w:numPr>
          <w:ilvl w:val="2"/>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 xml:space="preserve">Replace remaining specialty incandescent &amp; CFL bulbs with LEDs (candelabra, dimmable T-12s, </w:t>
      </w:r>
      <w:r w:rsidR="00C645C4" w:rsidRPr="00967808">
        <w:rPr>
          <w:rFonts w:ascii="Calibri" w:hAnsi="Calibri" w:cs="Calibri"/>
          <w:color w:val="000000" w:themeColor="text1"/>
          <w:sz w:val="24"/>
          <w:szCs w:val="24"/>
        </w:rPr>
        <w:t xml:space="preserve">HID, </w:t>
      </w:r>
      <w:r w:rsidRPr="00967808">
        <w:rPr>
          <w:rFonts w:ascii="Calibri" w:hAnsi="Calibri" w:cs="Calibri"/>
          <w:color w:val="000000" w:themeColor="text1"/>
          <w:sz w:val="24"/>
          <w:szCs w:val="24"/>
        </w:rPr>
        <w:t>colored incandescent, halogen)</w:t>
      </w:r>
    </w:p>
    <w:p w:rsidR="002B79EE" w:rsidRPr="00967808" w:rsidRDefault="002B79EE" w:rsidP="002B79EE">
      <w:pPr>
        <w:numPr>
          <w:ilvl w:val="3"/>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Order samples for field testing &amp; internal approvals</w:t>
      </w:r>
    </w:p>
    <w:p w:rsidR="002B79EE" w:rsidRPr="00967808" w:rsidRDefault="002B79EE" w:rsidP="002B79EE">
      <w:pPr>
        <w:numPr>
          <w:ilvl w:val="3"/>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Relamp candelabra and halogen bulbs (where applicable) 1:1 with approved LED units.</w:t>
      </w:r>
    </w:p>
    <w:p w:rsidR="002B79EE" w:rsidRPr="00967808" w:rsidRDefault="002B79EE" w:rsidP="002B79EE">
      <w:pPr>
        <w:numPr>
          <w:ilvl w:val="3"/>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Replace the Vending Room HID fixtures with new historic fixtures compatible with Colonial Room.</w:t>
      </w:r>
    </w:p>
    <w:p w:rsidR="002B79EE" w:rsidRPr="00967808" w:rsidRDefault="002B79EE" w:rsidP="002B79EE">
      <w:pPr>
        <w:numPr>
          <w:ilvl w:val="3"/>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 xml:space="preserve">Replace colored lighting in Ballroom with programmable/dimmable LED strips. </w:t>
      </w:r>
    </w:p>
    <w:p w:rsidR="000E6CFE" w:rsidRPr="00967808" w:rsidRDefault="000E6CFE" w:rsidP="000E6CFE">
      <w:pPr>
        <w:ind w:left="2700"/>
        <w:rPr>
          <w:rFonts w:ascii="Calibri" w:hAnsi="Calibri" w:cs="Calibri"/>
          <w:color w:val="000000" w:themeColor="text1"/>
          <w:sz w:val="24"/>
          <w:szCs w:val="24"/>
        </w:rPr>
      </w:pPr>
    </w:p>
    <w:p w:rsidR="002B79EE" w:rsidRPr="00967808" w:rsidRDefault="002B79EE" w:rsidP="00CB36D0">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 xml:space="preserve">Benefits:  </w:t>
      </w:r>
      <w:r w:rsidRPr="00967808">
        <w:rPr>
          <w:rFonts w:ascii="Calibri" w:hAnsi="Calibri" w:cs="Calibri"/>
          <w:color w:val="000000" w:themeColor="text1"/>
          <w:sz w:val="24"/>
          <w:szCs w:val="24"/>
        </w:rPr>
        <w:t xml:space="preserve">The lifespan of a typical LED bulb is 50 times that of an incandescent bulb and </w:t>
      </w:r>
      <w:r w:rsidR="005572CC" w:rsidRPr="00967808">
        <w:rPr>
          <w:rFonts w:ascii="Calibri" w:hAnsi="Calibri" w:cs="Calibri"/>
          <w:color w:val="000000" w:themeColor="text1"/>
          <w:sz w:val="24"/>
          <w:szCs w:val="24"/>
        </w:rPr>
        <w:t xml:space="preserve">up to 8 times that of a CFL.  </w:t>
      </w:r>
      <w:r w:rsidR="00A71799" w:rsidRPr="00967808">
        <w:rPr>
          <w:rFonts w:ascii="Calibri" w:hAnsi="Calibri" w:cs="Calibri"/>
          <w:color w:val="000000" w:themeColor="text1"/>
          <w:sz w:val="24"/>
          <w:szCs w:val="24"/>
        </w:rPr>
        <w:t xml:space="preserve">This represents a large impact on facility maintenance labor.  </w:t>
      </w:r>
      <w:r w:rsidR="005572CC" w:rsidRPr="00967808">
        <w:rPr>
          <w:rFonts w:ascii="Calibri" w:hAnsi="Calibri" w:cs="Calibri"/>
          <w:color w:val="000000" w:themeColor="text1"/>
          <w:sz w:val="24"/>
          <w:szCs w:val="24"/>
        </w:rPr>
        <w:t xml:space="preserve">Many LEDs can be dimmed (unlike CFLs) and specialty versions can introduce the full spectrum of color.  In addition, the color rendering and lighting output of LEDs has improved remarkably in the last 2-3 years.  </w:t>
      </w:r>
    </w:p>
    <w:p w:rsidR="000E6CFE" w:rsidRPr="00967808" w:rsidRDefault="000E6CFE" w:rsidP="000E6CFE">
      <w:pPr>
        <w:numPr>
          <w:ilvl w:val="2"/>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LED Replacement represents approximately 1/10</w:t>
      </w:r>
      <w:r w:rsidRPr="00967808">
        <w:rPr>
          <w:rFonts w:ascii="Calibri" w:hAnsi="Calibri" w:cs="Calibri"/>
          <w:color w:val="000000" w:themeColor="text1"/>
          <w:sz w:val="24"/>
          <w:szCs w:val="24"/>
          <w:vertAlign w:val="superscript"/>
        </w:rPr>
        <w:t>th</w:t>
      </w:r>
      <w:r w:rsidRPr="00967808">
        <w:rPr>
          <w:rFonts w:ascii="Calibri" w:hAnsi="Calibri" w:cs="Calibri"/>
          <w:color w:val="000000" w:themeColor="text1"/>
          <w:sz w:val="24"/>
          <w:szCs w:val="24"/>
        </w:rPr>
        <w:t xml:space="preserve"> of the po</w:t>
      </w:r>
      <w:r w:rsidR="00F26295" w:rsidRPr="00967808">
        <w:rPr>
          <w:rFonts w:ascii="Calibri" w:hAnsi="Calibri" w:cs="Calibri"/>
          <w:color w:val="000000" w:themeColor="text1"/>
          <w:sz w:val="24"/>
          <w:szCs w:val="24"/>
        </w:rPr>
        <w:t>wer consumption of incandescent bulbs.</w:t>
      </w:r>
    </w:p>
    <w:p w:rsidR="00F26295" w:rsidRPr="00967808" w:rsidRDefault="00F26295" w:rsidP="00F26295">
      <w:pPr>
        <w:numPr>
          <w:ilvl w:val="2"/>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 xml:space="preserve">A typical LED uses </w:t>
      </w:r>
      <w:r w:rsidRPr="00967808">
        <w:rPr>
          <w:rStyle w:val="Strong"/>
          <w:rFonts w:ascii="Calibri" w:hAnsi="Calibri" w:cs="Calibri"/>
          <w:b w:val="0"/>
          <w:color w:val="000000" w:themeColor="text1"/>
          <w:sz w:val="24"/>
          <w:szCs w:val="24"/>
        </w:rPr>
        <w:t>329 KWh/yr vs. 3285 KWh/yr per incandescent</w:t>
      </w:r>
    </w:p>
    <w:p w:rsidR="00F26295" w:rsidRPr="00967808" w:rsidRDefault="00F26295" w:rsidP="000E6CFE">
      <w:pPr>
        <w:numPr>
          <w:ilvl w:val="2"/>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 xml:space="preserve">A rough estimate of energy consumption savings is </w:t>
      </w:r>
      <w:r w:rsidRPr="00967808">
        <w:rPr>
          <w:rFonts w:ascii="Calibri" w:hAnsi="Calibri" w:cs="Calibri"/>
          <w:b/>
          <w:color w:val="000000" w:themeColor="text1"/>
          <w:sz w:val="24"/>
          <w:szCs w:val="24"/>
        </w:rPr>
        <w:t>3,251,600 KWh/year</w:t>
      </w:r>
      <w:r w:rsidRPr="00967808">
        <w:rPr>
          <w:rFonts w:ascii="Calibri" w:hAnsi="Calibri" w:cs="Calibri"/>
          <w:color w:val="000000" w:themeColor="text1"/>
          <w:sz w:val="24"/>
          <w:szCs w:val="24"/>
        </w:rPr>
        <w:t xml:space="preserve">, or </w:t>
      </w:r>
      <w:r w:rsidR="00A71799" w:rsidRPr="00967808">
        <w:rPr>
          <w:rFonts w:ascii="Calibri" w:hAnsi="Calibri" w:cs="Calibri"/>
          <w:b/>
          <w:color w:val="000000" w:themeColor="text1"/>
          <w:sz w:val="24"/>
          <w:szCs w:val="24"/>
        </w:rPr>
        <w:t>$256,976 annually</w:t>
      </w:r>
      <w:r w:rsidR="00A71799" w:rsidRPr="00967808">
        <w:rPr>
          <w:rFonts w:ascii="Calibri" w:hAnsi="Calibri" w:cs="Calibri"/>
          <w:color w:val="000000" w:themeColor="text1"/>
          <w:sz w:val="24"/>
          <w:szCs w:val="24"/>
        </w:rPr>
        <w:t>.</w:t>
      </w:r>
    </w:p>
    <w:p w:rsidR="002B79EE" w:rsidRPr="00967808" w:rsidRDefault="002B79EE" w:rsidP="002B79EE">
      <w:pPr>
        <w:ind w:left="1440"/>
        <w:rPr>
          <w:rFonts w:ascii="Calibri" w:hAnsi="Calibri" w:cs="Calibri"/>
          <w:b/>
          <w:color w:val="000000" w:themeColor="text1"/>
          <w:sz w:val="24"/>
          <w:szCs w:val="24"/>
        </w:rPr>
      </w:pPr>
    </w:p>
    <w:p w:rsidR="00CB36D0" w:rsidRPr="00967808" w:rsidRDefault="00CB36D0" w:rsidP="00CB36D0">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Locations:</w:t>
      </w:r>
    </w:p>
    <w:p w:rsidR="000E6CFE" w:rsidRPr="00967808" w:rsidRDefault="00E2014F" w:rsidP="00CB36D0">
      <w:pPr>
        <w:numPr>
          <w:ilvl w:val="2"/>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Illini Union</w:t>
      </w:r>
      <w:r w:rsidR="00711478" w:rsidRPr="00967808">
        <w:rPr>
          <w:rFonts w:ascii="Calibri" w:hAnsi="Calibri" w:cs="Calibri"/>
          <w:color w:val="000000" w:themeColor="text1"/>
          <w:sz w:val="24"/>
          <w:szCs w:val="24"/>
        </w:rPr>
        <w:t xml:space="preserve"> North Building</w:t>
      </w:r>
      <w:r w:rsidR="005572CC" w:rsidRPr="00967808">
        <w:rPr>
          <w:rFonts w:ascii="Calibri" w:hAnsi="Calibri" w:cs="Calibri"/>
          <w:color w:val="000000" w:themeColor="text1"/>
          <w:sz w:val="24"/>
          <w:szCs w:val="24"/>
        </w:rPr>
        <w:t xml:space="preserve">  </w:t>
      </w:r>
    </w:p>
    <w:p w:rsidR="00711478" w:rsidRPr="00967808" w:rsidRDefault="00711478" w:rsidP="00711478">
      <w:pPr>
        <w:numPr>
          <w:ilvl w:val="2"/>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Illini Union South Building</w:t>
      </w:r>
    </w:p>
    <w:p w:rsidR="00711478" w:rsidRPr="00967808" w:rsidRDefault="00E2014F" w:rsidP="00711478">
      <w:pPr>
        <w:numPr>
          <w:ilvl w:val="2"/>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Levis</w:t>
      </w:r>
      <w:r w:rsidR="000E6CFE" w:rsidRPr="00967808">
        <w:rPr>
          <w:rFonts w:ascii="Calibri" w:hAnsi="Calibri" w:cs="Calibri"/>
          <w:color w:val="000000" w:themeColor="text1"/>
          <w:sz w:val="24"/>
          <w:szCs w:val="24"/>
        </w:rPr>
        <w:t xml:space="preserve"> Center</w:t>
      </w:r>
    </w:p>
    <w:p w:rsidR="00A71799" w:rsidRPr="00967808" w:rsidRDefault="00A71799" w:rsidP="00A71799">
      <w:pPr>
        <w:ind w:left="2160"/>
        <w:rPr>
          <w:rFonts w:ascii="Calibri" w:hAnsi="Calibri" w:cs="Calibri"/>
          <w:color w:val="000000" w:themeColor="text1"/>
          <w:sz w:val="24"/>
          <w:szCs w:val="24"/>
        </w:rPr>
      </w:pPr>
    </w:p>
    <w:p w:rsidR="00A71799" w:rsidRPr="00967808" w:rsidRDefault="00A71799" w:rsidP="00A71799">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Probable Cost:</w:t>
      </w:r>
    </w:p>
    <w:p w:rsidR="00A71799" w:rsidRPr="002955D9" w:rsidRDefault="002955D9" w:rsidP="00A71799">
      <w:pPr>
        <w:numPr>
          <w:ilvl w:val="2"/>
          <w:numId w:val="2"/>
        </w:numPr>
        <w:rPr>
          <w:rFonts w:ascii="Calibri" w:hAnsi="Calibri" w:cs="Calibri"/>
          <w:color w:val="000000" w:themeColor="text1"/>
          <w:sz w:val="24"/>
          <w:szCs w:val="24"/>
        </w:rPr>
      </w:pPr>
      <w:r w:rsidRPr="002955D9">
        <w:rPr>
          <w:rFonts w:ascii="Calibri" w:hAnsi="Calibri" w:cs="Calibri"/>
          <w:b/>
          <w:color w:val="000000" w:themeColor="text1"/>
          <w:sz w:val="24"/>
          <w:szCs w:val="24"/>
        </w:rPr>
        <w:t>Parts:</w:t>
      </w:r>
      <w:r>
        <w:rPr>
          <w:rFonts w:ascii="Calibri" w:hAnsi="Calibri" w:cs="Calibri"/>
          <w:color w:val="000000" w:themeColor="text1"/>
          <w:sz w:val="24"/>
          <w:szCs w:val="24"/>
        </w:rPr>
        <w:t xml:space="preserve">  </w:t>
      </w:r>
      <w:r w:rsidR="00A71799" w:rsidRPr="00967808">
        <w:rPr>
          <w:rFonts w:ascii="Calibri" w:hAnsi="Calibri" w:cs="Calibri"/>
          <w:color w:val="000000" w:themeColor="text1"/>
          <w:sz w:val="24"/>
          <w:szCs w:val="24"/>
        </w:rPr>
        <w:t>1,100 existing bulbs x Avg. LED Cost ($40/60W bulb)</w:t>
      </w:r>
      <w:r w:rsidR="00BC111D" w:rsidRPr="00967808">
        <w:rPr>
          <w:rFonts w:ascii="Calibri" w:hAnsi="Calibri" w:cs="Calibri"/>
          <w:color w:val="000000" w:themeColor="text1"/>
          <w:sz w:val="24"/>
          <w:szCs w:val="24"/>
        </w:rPr>
        <w:t>:</w:t>
      </w:r>
      <w:r w:rsidR="00A71799" w:rsidRPr="00967808">
        <w:rPr>
          <w:rFonts w:ascii="Calibri" w:hAnsi="Calibri" w:cs="Calibri"/>
          <w:color w:val="000000" w:themeColor="text1"/>
          <w:sz w:val="24"/>
          <w:szCs w:val="24"/>
        </w:rPr>
        <w:t xml:space="preserve"> </w:t>
      </w:r>
      <w:r w:rsidR="00BC111D" w:rsidRPr="00967808">
        <w:rPr>
          <w:rFonts w:ascii="Calibri" w:hAnsi="Calibri" w:cs="Calibri"/>
          <w:color w:val="000000" w:themeColor="text1"/>
          <w:sz w:val="24"/>
          <w:szCs w:val="24"/>
        </w:rPr>
        <w:tab/>
      </w:r>
      <w:r w:rsidR="00A71799" w:rsidRPr="002955D9">
        <w:rPr>
          <w:rFonts w:ascii="Calibri" w:hAnsi="Calibri" w:cs="Calibri"/>
          <w:color w:val="000000" w:themeColor="text1"/>
          <w:sz w:val="24"/>
          <w:szCs w:val="24"/>
        </w:rPr>
        <w:t>$44,000</w:t>
      </w:r>
    </w:p>
    <w:p w:rsidR="00BC111D" w:rsidRPr="002955D9" w:rsidRDefault="00BC111D" w:rsidP="002955D9">
      <w:pPr>
        <w:numPr>
          <w:ilvl w:val="2"/>
          <w:numId w:val="2"/>
        </w:numPr>
        <w:rPr>
          <w:rFonts w:ascii="Calibri" w:hAnsi="Calibri" w:cs="Calibri"/>
          <w:color w:val="000000" w:themeColor="text1"/>
          <w:sz w:val="24"/>
          <w:szCs w:val="24"/>
        </w:rPr>
      </w:pPr>
      <w:r w:rsidRPr="002955D9">
        <w:rPr>
          <w:rFonts w:ascii="Calibri" w:hAnsi="Calibri" w:cs="Calibri"/>
          <w:b/>
          <w:color w:val="000000" w:themeColor="text1"/>
          <w:sz w:val="24"/>
          <w:szCs w:val="24"/>
        </w:rPr>
        <w:t>Labor:</w:t>
      </w:r>
      <w:r w:rsidRPr="002955D9">
        <w:rPr>
          <w:rFonts w:ascii="Calibri" w:hAnsi="Calibri" w:cs="Calibri"/>
          <w:color w:val="000000" w:themeColor="text1"/>
          <w:sz w:val="24"/>
          <w:szCs w:val="24"/>
        </w:rPr>
        <w:t xml:space="preserve">  </w:t>
      </w:r>
      <w:r w:rsidR="002955D9" w:rsidRPr="002955D9">
        <w:rPr>
          <w:rFonts w:ascii="Calibri" w:hAnsi="Calibri" w:cs="Calibri"/>
          <w:color w:val="000000" w:themeColor="text1"/>
          <w:sz w:val="24"/>
          <w:szCs w:val="24"/>
        </w:rPr>
        <w:t>Building Engineering staff cost (installation)</w:t>
      </w:r>
      <w:r w:rsidRPr="002955D9">
        <w:rPr>
          <w:rFonts w:ascii="Calibri" w:hAnsi="Calibri" w:cs="Calibri"/>
          <w:color w:val="000000" w:themeColor="text1"/>
          <w:sz w:val="24"/>
          <w:szCs w:val="24"/>
        </w:rPr>
        <w:tab/>
      </w:r>
      <w:r w:rsidRPr="002955D9">
        <w:rPr>
          <w:rFonts w:ascii="Calibri" w:hAnsi="Calibri" w:cs="Calibri"/>
          <w:color w:val="000000" w:themeColor="text1"/>
          <w:sz w:val="24"/>
          <w:szCs w:val="24"/>
        </w:rPr>
        <w:tab/>
        <w:t xml:space="preserve">          </w:t>
      </w:r>
      <w:r w:rsidR="002955D9" w:rsidRPr="002955D9">
        <w:rPr>
          <w:rFonts w:ascii="Calibri" w:hAnsi="Calibri" w:cs="Calibri"/>
          <w:color w:val="000000" w:themeColor="text1"/>
          <w:sz w:val="24"/>
          <w:szCs w:val="24"/>
        </w:rPr>
        <w:tab/>
      </w:r>
      <w:r w:rsidR="002955D9" w:rsidRPr="002955D9">
        <w:rPr>
          <w:rFonts w:ascii="Calibri" w:hAnsi="Calibri" w:cs="Calibri"/>
          <w:color w:val="000000" w:themeColor="text1"/>
          <w:sz w:val="24"/>
          <w:szCs w:val="24"/>
          <w:u w:val="single"/>
        </w:rPr>
        <w:t xml:space="preserve">$  </w:t>
      </w:r>
      <w:r w:rsidR="002C6EC4">
        <w:rPr>
          <w:rFonts w:ascii="Calibri" w:hAnsi="Calibri" w:cs="Calibri"/>
          <w:color w:val="000000" w:themeColor="text1"/>
          <w:sz w:val="24"/>
          <w:szCs w:val="24"/>
          <w:u w:val="single"/>
        </w:rPr>
        <w:t>1</w:t>
      </w:r>
      <w:r w:rsidR="002955D9" w:rsidRPr="002955D9">
        <w:rPr>
          <w:rFonts w:ascii="Calibri" w:hAnsi="Calibri" w:cs="Calibri"/>
          <w:color w:val="000000" w:themeColor="text1"/>
          <w:sz w:val="24"/>
          <w:szCs w:val="24"/>
          <w:u w:val="single"/>
        </w:rPr>
        <w:t>,</w:t>
      </w:r>
      <w:r w:rsidR="00EF131B">
        <w:rPr>
          <w:rFonts w:ascii="Calibri" w:hAnsi="Calibri" w:cs="Calibri"/>
          <w:color w:val="000000" w:themeColor="text1"/>
          <w:sz w:val="24"/>
          <w:szCs w:val="24"/>
          <w:u w:val="single"/>
        </w:rPr>
        <w:t>500</w:t>
      </w:r>
    </w:p>
    <w:p w:rsidR="002955D9" w:rsidRPr="002955D9" w:rsidRDefault="002955D9" w:rsidP="002955D9">
      <w:pPr>
        <w:numPr>
          <w:ilvl w:val="2"/>
          <w:numId w:val="2"/>
        </w:numPr>
        <w:rPr>
          <w:rFonts w:ascii="Calibri" w:hAnsi="Calibri" w:cs="Calibri"/>
          <w:color w:val="000000" w:themeColor="text1"/>
          <w:sz w:val="24"/>
          <w:szCs w:val="24"/>
        </w:rPr>
      </w:pPr>
      <w:r w:rsidRPr="002955D9">
        <w:rPr>
          <w:rFonts w:ascii="Calibri" w:hAnsi="Calibri" w:cs="Calibri"/>
          <w:b/>
          <w:color w:val="000000" w:themeColor="text1"/>
          <w:sz w:val="24"/>
          <w:szCs w:val="24"/>
        </w:rPr>
        <w:t>Probable Cost:</w:t>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sidRPr="002955D9">
        <w:rPr>
          <w:rFonts w:ascii="Calibri" w:hAnsi="Calibri" w:cs="Calibri"/>
          <w:b/>
          <w:color w:val="000000" w:themeColor="text1"/>
          <w:sz w:val="24"/>
          <w:szCs w:val="24"/>
        </w:rPr>
        <w:t>$4</w:t>
      </w:r>
      <w:r w:rsidR="002C6EC4">
        <w:rPr>
          <w:rFonts w:ascii="Calibri" w:hAnsi="Calibri" w:cs="Calibri"/>
          <w:b/>
          <w:color w:val="000000" w:themeColor="text1"/>
          <w:sz w:val="24"/>
          <w:szCs w:val="24"/>
        </w:rPr>
        <w:t>5</w:t>
      </w:r>
      <w:r w:rsidRPr="002955D9">
        <w:rPr>
          <w:rFonts w:ascii="Calibri" w:hAnsi="Calibri" w:cs="Calibri"/>
          <w:b/>
          <w:color w:val="000000" w:themeColor="text1"/>
          <w:sz w:val="24"/>
          <w:szCs w:val="24"/>
        </w:rPr>
        <w:t>,</w:t>
      </w:r>
      <w:r w:rsidR="00EF131B">
        <w:rPr>
          <w:rFonts w:ascii="Calibri" w:hAnsi="Calibri" w:cs="Calibri"/>
          <w:b/>
          <w:color w:val="000000" w:themeColor="text1"/>
          <w:sz w:val="24"/>
          <w:szCs w:val="24"/>
        </w:rPr>
        <w:t>500</w:t>
      </w:r>
    </w:p>
    <w:p w:rsidR="002955D9" w:rsidRPr="002955D9" w:rsidRDefault="002955D9" w:rsidP="002955D9">
      <w:pPr>
        <w:numPr>
          <w:ilvl w:val="2"/>
          <w:numId w:val="2"/>
        </w:numPr>
        <w:rPr>
          <w:rFonts w:ascii="Calibri" w:hAnsi="Calibri" w:cs="Calibri"/>
          <w:color w:val="000000" w:themeColor="text1"/>
          <w:sz w:val="24"/>
          <w:szCs w:val="24"/>
        </w:rPr>
      </w:pPr>
      <w:r>
        <w:rPr>
          <w:rFonts w:ascii="Calibri" w:hAnsi="Calibri" w:cs="Calibri"/>
          <w:b/>
          <w:color w:val="000000" w:themeColor="text1"/>
          <w:sz w:val="24"/>
          <w:szCs w:val="24"/>
        </w:rPr>
        <w:t>Project Contingency:</w:t>
      </w:r>
      <w:r>
        <w:rPr>
          <w:rFonts w:ascii="Calibri" w:hAnsi="Calibri" w:cs="Calibri"/>
          <w:b/>
          <w:color w:val="000000" w:themeColor="text1"/>
          <w:sz w:val="24"/>
          <w:szCs w:val="24"/>
        </w:rPr>
        <w:tab/>
      </w:r>
      <w:r>
        <w:rPr>
          <w:rFonts w:ascii="Calibri" w:hAnsi="Calibri" w:cs="Calibri"/>
          <w:b/>
          <w:color w:val="000000" w:themeColor="text1"/>
          <w:sz w:val="24"/>
          <w:szCs w:val="24"/>
        </w:rPr>
        <w:tab/>
      </w:r>
      <w:r>
        <w:rPr>
          <w:rFonts w:ascii="Calibri" w:hAnsi="Calibri" w:cs="Calibri"/>
          <w:b/>
          <w:color w:val="000000" w:themeColor="text1"/>
          <w:sz w:val="24"/>
          <w:szCs w:val="24"/>
        </w:rPr>
        <w:tab/>
      </w:r>
      <w:r>
        <w:rPr>
          <w:rFonts w:ascii="Calibri" w:hAnsi="Calibri" w:cs="Calibri"/>
          <w:b/>
          <w:color w:val="000000" w:themeColor="text1"/>
          <w:sz w:val="24"/>
          <w:szCs w:val="24"/>
        </w:rPr>
        <w:tab/>
      </w:r>
      <w:r>
        <w:rPr>
          <w:rFonts w:ascii="Calibri" w:hAnsi="Calibri" w:cs="Calibri"/>
          <w:b/>
          <w:color w:val="000000" w:themeColor="text1"/>
          <w:sz w:val="24"/>
          <w:szCs w:val="24"/>
        </w:rPr>
        <w:tab/>
      </w:r>
      <w:r>
        <w:rPr>
          <w:rFonts w:ascii="Calibri" w:hAnsi="Calibri" w:cs="Calibri"/>
          <w:b/>
          <w:color w:val="000000" w:themeColor="text1"/>
          <w:sz w:val="24"/>
          <w:szCs w:val="24"/>
        </w:rPr>
        <w:tab/>
      </w:r>
      <w:r>
        <w:rPr>
          <w:rFonts w:ascii="Calibri" w:hAnsi="Calibri" w:cs="Calibri"/>
          <w:b/>
          <w:color w:val="000000" w:themeColor="text1"/>
          <w:sz w:val="24"/>
          <w:szCs w:val="24"/>
        </w:rPr>
        <w:tab/>
      </w:r>
      <w:r w:rsidRPr="002955D9">
        <w:rPr>
          <w:rFonts w:ascii="Calibri" w:hAnsi="Calibri" w:cs="Calibri"/>
          <w:color w:val="000000" w:themeColor="text1"/>
          <w:sz w:val="24"/>
          <w:szCs w:val="24"/>
          <w:u w:val="single"/>
        </w:rPr>
        <w:t>$  4,500</w:t>
      </w:r>
      <w:bookmarkStart w:id="0" w:name="_GoBack"/>
      <w:bookmarkEnd w:id="0"/>
    </w:p>
    <w:p w:rsidR="002955D9" w:rsidRDefault="002955D9" w:rsidP="002955D9">
      <w:pPr>
        <w:numPr>
          <w:ilvl w:val="2"/>
          <w:numId w:val="2"/>
        </w:numPr>
        <w:rPr>
          <w:rFonts w:ascii="Calibri" w:hAnsi="Calibri" w:cs="Calibri"/>
          <w:color w:val="000000" w:themeColor="text1"/>
          <w:sz w:val="24"/>
          <w:szCs w:val="24"/>
        </w:rPr>
      </w:pPr>
      <w:r>
        <w:rPr>
          <w:rFonts w:ascii="Calibri" w:hAnsi="Calibri" w:cs="Calibri"/>
          <w:b/>
          <w:color w:val="000000" w:themeColor="text1"/>
          <w:sz w:val="24"/>
          <w:szCs w:val="24"/>
        </w:rPr>
        <w:t>Total Probable Project Cost:</w:t>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sidRPr="002955D9">
        <w:rPr>
          <w:rFonts w:ascii="Calibri" w:hAnsi="Calibri" w:cs="Calibri"/>
          <w:b/>
          <w:color w:val="000000" w:themeColor="text1"/>
          <w:sz w:val="24"/>
          <w:szCs w:val="24"/>
        </w:rPr>
        <w:t>$</w:t>
      </w:r>
      <w:r w:rsidR="002C6EC4">
        <w:rPr>
          <w:rFonts w:ascii="Calibri" w:hAnsi="Calibri" w:cs="Calibri"/>
          <w:b/>
          <w:color w:val="000000" w:themeColor="text1"/>
          <w:sz w:val="24"/>
          <w:szCs w:val="24"/>
        </w:rPr>
        <w:t>50</w:t>
      </w:r>
      <w:r w:rsidRPr="002955D9">
        <w:rPr>
          <w:rFonts w:ascii="Calibri" w:hAnsi="Calibri" w:cs="Calibri"/>
          <w:b/>
          <w:color w:val="000000" w:themeColor="text1"/>
          <w:sz w:val="24"/>
          <w:szCs w:val="24"/>
        </w:rPr>
        <w:t>,</w:t>
      </w:r>
      <w:r w:rsidR="002C6EC4">
        <w:rPr>
          <w:rFonts w:ascii="Calibri" w:hAnsi="Calibri" w:cs="Calibri"/>
          <w:b/>
          <w:color w:val="000000" w:themeColor="text1"/>
          <w:sz w:val="24"/>
          <w:szCs w:val="24"/>
        </w:rPr>
        <w:t>0</w:t>
      </w:r>
      <w:r w:rsidRPr="002955D9">
        <w:rPr>
          <w:rFonts w:ascii="Calibri" w:hAnsi="Calibri" w:cs="Calibri"/>
          <w:b/>
          <w:color w:val="000000" w:themeColor="text1"/>
          <w:sz w:val="24"/>
          <w:szCs w:val="24"/>
        </w:rPr>
        <w:t>00</w:t>
      </w:r>
    </w:p>
    <w:p w:rsidR="002955D9" w:rsidRDefault="002955D9" w:rsidP="002955D9">
      <w:pPr>
        <w:numPr>
          <w:ilvl w:val="2"/>
          <w:numId w:val="2"/>
        </w:numPr>
        <w:rPr>
          <w:rFonts w:ascii="Calibri" w:hAnsi="Calibri" w:cs="Calibri"/>
          <w:color w:val="000000" w:themeColor="text1"/>
          <w:sz w:val="24"/>
          <w:szCs w:val="24"/>
        </w:rPr>
      </w:pPr>
      <w:r w:rsidRPr="002955D9">
        <w:rPr>
          <w:rFonts w:ascii="Calibri" w:hAnsi="Calibri" w:cs="Calibri"/>
          <w:b/>
          <w:color w:val="000000" w:themeColor="text1"/>
          <w:sz w:val="24"/>
          <w:szCs w:val="24"/>
        </w:rPr>
        <w:t>Exclusions:</w:t>
      </w:r>
      <w:r>
        <w:rPr>
          <w:rFonts w:ascii="Calibri" w:hAnsi="Calibri" w:cs="Calibri"/>
          <w:color w:val="000000" w:themeColor="text1"/>
          <w:sz w:val="24"/>
          <w:szCs w:val="24"/>
        </w:rPr>
        <w:t xml:space="preserve">  </w:t>
      </w:r>
    </w:p>
    <w:p w:rsidR="002955D9" w:rsidRDefault="002955D9" w:rsidP="002955D9">
      <w:pPr>
        <w:numPr>
          <w:ilvl w:val="3"/>
          <w:numId w:val="2"/>
        </w:numPr>
        <w:rPr>
          <w:rFonts w:ascii="Calibri" w:hAnsi="Calibri" w:cs="Calibri"/>
          <w:color w:val="000000" w:themeColor="text1"/>
          <w:sz w:val="24"/>
          <w:szCs w:val="24"/>
        </w:rPr>
      </w:pPr>
      <w:r>
        <w:rPr>
          <w:rFonts w:ascii="Calibri" w:hAnsi="Calibri" w:cs="Calibri"/>
          <w:color w:val="000000" w:themeColor="text1"/>
          <w:sz w:val="24"/>
          <w:szCs w:val="24"/>
        </w:rPr>
        <w:t>S</w:t>
      </w:r>
      <w:r w:rsidR="00A71799" w:rsidRPr="002955D9">
        <w:rPr>
          <w:rFonts w:ascii="Calibri" w:hAnsi="Calibri" w:cs="Calibri"/>
          <w:color w:val="000000" w:themeColor="text1"/>
          <w:sz w:val="24"/>
          <w:szCs w:val="24"/>
        </w:rPr>
        <w:t xml:space="preserve">pecialty fixtures have not been priced </w:t>
      </w:r>
    </w:p>
    <w:p w:rsidR="00BC111D" w:rsidRPr="002955D9" w:rsidRDefault="00BC111D" w:rsidP="002955D9">
      <w:pPr>
        <w:numPr>
          <w:ilvl w:val="3"/>
          <w:numId w:val="2"/>
        </w:numPr>
        <w:rPr>
          <w:rFonts w:ascii="Calibri" w:hAnsi="Calibri" w:cs="Calibri"/>
          <w:color w:val="000000" w:themeColor="text1"/>
          <w:sz w:val="24"/>
          <w:szCs w:val="24"/>
        </w:rPr>
      </w:pPr>
      <w:r w:rsidRPr="002955D9">
        <w:rPr>
          <w:rFonts w:ascii="Calibri" w:hAnsi="Calibri" w:cs="Calibri"/>
          <w:color w:val="000000" w:themeColor="text1"/>
          <w:sz w:val="24"/>
          <w:szCs w:val="24"/>
        </w:rPr>
        <w:t>Cost also does not represent rebates from DCEO grants</w:t>
      </w:r>
    </w:p>
    <w:p w:rsidR="00BC111D" w:rsidRPr="00967808" w:rsidRDefault="00BC111D" w:rsidP="00BC111D">
      <w:pPr>
        <w:ind w:left="1440" w:firstLine="720"/>
        <w:rPr>
          <w:rFonts w:ascii="Calibri" w:hAnsi="Calibri" w:cs="Calibri"/>
          <w:color w:val="000000" w:themeColor="text1"/>
          <w:sz w:val="24"/>
          <w:szCs w:val="24"/>
        </w:rPr>
      </w:pPr>
    </w:p>
    <w:p w:rsidR="00BC111D" w:rsidRPr="00967808" w:rsidRDefault="00BC111D" w:rsidP="00BC111D">
      <w:pPr>
        <w:numPr>
          <w:ilvl w:val="1"/>
          <w:numId w:val="2"/>
        </w:numPr>
        <w:rPr>
          <w:rFonts w:ascii="Calibri" w:hAnsi="Calibri" w:cs="Calibri"/>
          <w:color w:val="000000" w:themeColor="text1"/>
          <w:sz w:val="24"/>
          <w:szCs w:val="24"/>
        </w:rPr>
      </w:pPr>
      <w:r w:rsidRPr="00967808">
        <w:rPr>
          <w:rFonts w:ascii="Calibri" w:hAnsi="Calibri" w:cs="Calibri"/>
          <w:b/>
          <w:color w:val="000000" w:themeColor="text1"/>
          <w:sz w:val="24"/>
          <w:szCs w:val="24"/>
        </w:rPr>
        <w:t>Timing:</w:t>
      </w:r>
    </w:p>
    <w:p w:rsidR="00BC111D" w:rsidRPr="00967808" w:rsidRDefault="00BC111D" w:rsidP="00BC111D">
      <w:pPr>
        <w:numPr>
          <w:ilvl w:val="2"/>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Bulb research, sample ordering and approval:</w:t>
      </w:r>
      <w:r w:rsidRPr="00967808">
        <w:rPr>
          <w:rFonts w:ascii="Calibri" w:hAnsi="Calibri" w:cs="Calibri"/>
          <w:color w:val="000000" w:themeColor="text1"/>
          <w:sz w:val="24"/>
          <w:szCs w:val="24"/>
        </w:rPr>
        <w:tab/>
      </w:r>
      <w:r w:rsidRPr="00967808">
        <w:rPr>
          <w:rFonts w:ascii="Calibri" w:hAnsi="Calibri" w:cs="Calibri"/>
          <w:color w:val="000000" w:themeColor="text1"/>
          <w:sz w:val="24"/>
          <w:szCs w:val="24"/>
        </w:rPr>
        <w:tab/>
        <w:t>2 Months</w:t>
      </w:r>
    </w:p>
    <w:p w:rsidR="00BC111D" w:rsidRPr="00967808" w:rsidRDefault="00BC111D" w:rsidP="00BC111D">
      <w:pPr>
        <w:numPr>
          <w:ilvl w:val="2"/>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Ordering &amp; replacement</w:t>
      </w:r>
      <w:r w:rsidRPr="00967808">
        <w:rPr>
          <w:rFonts w:ascii="Calibri" w:hAnsi="Calibri" w:cs="Calibri"/>
          <w:color w:val="000000" w:themeColor="text1"/>
          <w:sz w:val="24"/>
          <w:szCs w:val="24"/>
        </w:rPr>
        <w:tab/>
      </w:r>
      <w:r w:rsidRPr="00967808">
        <w:rPr>
          <w:rFonts w:ascii="Calibri" w:hAnsi="Calibri" w:cs="Calibri"/>
          <w:color w:val="000000" w:themeColor="text1"/>
          <w:sz w:val="24"/>
          <w:szCs w:val="24"/>
        </w:rPr>
        <w:tab/>
      </w:r>
      <w:r w:rsidRPr="00967808">
        <w:rPr>
          <w:rFonts w:ascii="Calibri" w:hAnsi="Calibri" w:cs="Calibri"/>
          <w:color w:val="000000" w:themeColor="text1"/>
          <w:sz w:val="24"/>
          <w:szCs w:val="24"/>
        </w:rPr>
        <w:tab/>
      </w:r>
      <w:r w:rsidRPr="00967808">
        <w:rPr>
          <w:rFonts w:ascii="Calibri" w:hAnsi="Calibri" w:cs="Calibri"/>
          <w:color w:val="000000" w:themeColor="text1"/>
          <w:sz w:val="24"/>
          <w:szCs w:val="24"/>
        </w:rPr>
        <w:tab/>
      </w:r>
      <w:r w:rsidRPr="00967808">
        <w:rPr>
          <w:rFonts w:ascii="Calibri" w:hAnsi="Calibri" w:cs="Calibri"/>
          <w:color w:val="000000" w:themeColor="text1"/>
          <w:sz w:val="24"/>
          <w:szCs w:val="24"/>
        </w:rPr>
        <w:tab/>
        <w:t>2 Months</w:t>
      </w:r>
    </w:p>
    <w:p w:rsidR="00BC111D" w:rsidRPr="00967808" w:rsidRDefault="00BC111D" w:rsidP="00967808">
      <w:pPr>
        <w:rPr>
          <w:rFonts w:ascii="Calibri" w:hAnsi="Calibri" w:cs="Calibri"/>
          <w:color w:val="000000" w:themeColor="text1"/>
          <w:sz w:val="24"/>
          <w:szCs w:val="24"/>
        </w:rPr>
      </w:pPr>
    </w:p>
    <w:sectPr w:rsidR="00BC111D" w:rsidRPr="00967808" w:rsidSect="00967808">
      <w:footerReference w:type="default" r:id="rId12"/>
      <w:pgSz w:w="12240" w:h="15840" w:code="1"/>
      <w:pgMar w:top="720" w:right="1440" w:bottom="720" w:left="1296" w:header="0" w:footer="4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EC4" w:rsidRDefault="002C6EC4" w:rsidP="00BC111D">
      <w:r>
        <w:separator/>
      </w:r>
    </w:p>
  </w:endnote>
  <w:endnote w:type="continuationSeparator" w:id="0">
    <w:p w:rsidR="002C6EC4" w:rsidRDefault="002C6EC4" w:rsidP="00BC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EC4" w:rsidRPr="00BC111D" w:rsidRDefault="002C6EC4">
    <w:pPr>
      <w:pStyle w:val="Footer"/>
      <w:jc w:val="center"/>
      <w:rPr>
        <w:rFonts w:ascii="Calibri" w:hAnsi="Calibri" w:cs="Calibri"/>
        <w:b/>
      </w:rPr>
    </w:pPr>
    <w:r w:rsidRPr="00BC111D">
      <w:rPr>
        <w:rFonts w:ascii="Calibri" w:hAnsi="Calibri" w:cs="Calibri"/>
        <w:b/>
      </w:rPr>
      <w:fldChar w:fldCharType="begin"/>
    </w:r>
    <w:r w:rsidRPr="00BC111D">
      <w:rPr>
        <w:rFonts w:ascii="Calibri" w:hAnsi="Calibri" w:cs="Calibri"/>
        <w:b/>
      </w:rPr>
      <w:instrText xml:space="preserve"> PAGE   \* MERGEFORMAT </w:instrText>
    </w:r>
    <w:r w:rsidRPr="00BC111D">
      <w:rPr>
        <w:rFonts w:ascii="Calibri" w:hAnsi="Calibri" w:cs="Calibri"/>
        <w:b/>
      </w:rPr>
      <w:fldChar w:fldCharType="separate"/>
    </w:r>
    <w:r w:rsidR="00EF131B">
      <w:rPr>
        <w:rFonts w:ascii="Calibri" w:hAnsi="Calibri" w:cs="Calibri"/>
        <w:b/>
        <w:noProof/>
      </w:rPr>
      <w:t>2</w:t>
    </w:r>
    <w:r w:rsidRPr="00BC111D">
      <w:rPr>
        <w:rFonts w:ascii="Calibri" w:hAnsi="Calibri" w:cs="Calibri"/>
        <w:b/>
        <w:noProof/>
      </w:rPr>
      <w:fldChar w:fldCharType="end"/>
    </w:r>
  </w:p>
  <w:p w:rsidR="002C6EC4" w:rsidRDefault="002C6EC4" w:rsidP="00BC111D">
    <w:pPr>
      <w:pStyle w:val="Footer"/>
      <w:tabs>
        <w:tab w:val="clear" w:pos="4680"/>
        <w:tab w:val="clear" w:pos="9360"/>
        <w:tab w:val="center" w:pos="4752"/>
        <w:tab w:val="right" w:pos="95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EC4" w:rsidRDefault="002C6EC4" w:rsidP="00BC111D">
      <w:r>
        <w:separator/>
      </w:r>
    </w:p>
  </w:footnote>
  <w:footnote w:type="continuationSeparator" w:id="0">
    <w:p w:rsidR="002C6EC4" w:rsidRDefault="002C6EC4" w:rsidP="00BC1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D7231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D35D4"/>
    <w:multiLevelType w:val="multilevel"/>
    <w:tmpl w:val="04090027"/>
    <w:lvl w:ilvl="0">
      <w:start w:val="1"/>
      <w:numFmt w:val="upperRoman"/>
      <w:pStyle w:val="Heading1"/>
      <w:lvlText w:val="%1."/>
      <w:lvlJc w:val="left"/>
      <w:pPr>
        <w:ind w:left="1440" w:firstLine="0"/>
      </w:pPr>
    </w:lvl>
    <w:lvl w:ilvl="1">
      <w:start w:val="1"/>
      <w:numFmt w:val="upperLetter"/>
      <w:pStyle w:val="Heading2"/>
      <w:lvlText w:val="%2."/>
      <w:lvlJc w:val="left"/>
      <w:pPr>
        <w:ind w:left="2160" w:firstLine="0"/>
      </w:pPr>
    </w:lvl>
    <w:lvl w:ilvl="2">
      <w:start w:val="1"/>
      <w:numFmt w:val="decimal"/>
      <w:pStyle w:val="Heading3"/>
      <w:lvlText w:val="%3."/>
      <w:lvlJc w:val="left"/>
      <w:pPr>
        <w:ind w:left="2880" w:firstLine="0"/>
      </w:pPr>
    </w:lvl>
    <w:lvl w:ilvl="3">
      <w:start w:val="1"/>
      <w:numFmt w:val="lowerLetter"/>
      <w:pStyle w:val="Heading4"/>
      <w:lvlText w:val="%4)"/>
      <w:lvlJc w:val="left"/>
      <w:pPr>
        <w:ind w:left="3600" w:firstLine="0"/>
      </w:pPr>
    </w:lvl>
    <w:lvl w:ilvl="4">
      <w:start w:val="1"/>
      <w:numFmt w:val="decimal"/>
      <w:pStyle w:val="Heading5"/>
      <w:lvlText w:val="(%5)"/>
      <w:lvlJc w:val="left"/>
      <w:pPr>
        <w:ind w:left="4320" w:firstLine="0"/>
      </w:pPr>
    </w:lvl>
    <w:lvl w:ilvl="5">
      <w:start w:val="1"/>
      <w:numFmt w:val="lowerLetter"/>
      <w:pStyle w:val="Heading6"/>
      <w:lvlText w:val="(%6)"/>
      <w:lvlJc w:val="left"/>
      <w:pPr>
        <w:ind w:left="5040" w:firstLine="0"/>
      </w:pPr>
    </w:lvl>
    <w:lvl w:ilvl="6">
      <w:start w:val="1"/>
      <w:numFmt w:val="lowerRoman"/>
      <w:pStyle w:val="Heading7"/>
      <w:lvlText w:val="(%7)"/>
      <w:lvlJc w:val="left"/>
      <w:pPr>
        <w:ind w:left="5760" w:firstLine="0"/>
      </w:pPr>
    </w:lvl>
    <w:lvl w:ilvl="7">
      <w:start w:val="1"/>
      <w:numFmt w:val="lowerLetter"/>
      <w:pStyle w:val="Heading8"/>
      <w:lvlText w:val="(%8)"/>
      <w:lvlJc w:val="left"/>
      <w:pPr>
        <w:ind w:left="6480" w:firstLine="0"/>
      </w:pPr>
    </w:lvl>
    <w:lvl w:ilvl="8">
      <w:start w:val="1"/>
      <w:numFmt w:val="lowerRoman"/>
      <w:pStyle w:val="Heading9"/>
      <w:lvlText w:val="(%9)"/>
      <w:lvlJc w:val="left"/>
      <w:pPr>
        <w:ind w:left="7200" w:firstLine="0"/>
      </w:pPr>
    </w:lvl>
  </w:abstractNum>
  <w:abstractNum w:abstractNumId="2">
    <w:nsid w:val="0D120EA3"/>
    <w:multiLevelType w:val="hybridMultilevel"/>
    <w:tmpl w:val="8D1E4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9A6103"/>
    <w:multiLevelType w:val="hybridMultilevel"/>
    <w:tmpl w:val="702E2A34"/>
    <w:lvl w:ilvl="0" w:tplc="0409000F">
      <w:start w:val="1"/>
      <w:numFmt w:val="decimal"/>
      <w:lvlText w:val="%1."/>
      <w:lvlJc w:val="left"/>
      <w:pPr>
        <w:ind w:left="1080" w:hanging="360"/>
      </w:pPr>
      <w:rPr>
        <w:rFonts w:hint="default"/>
      </w:rPr>
    </w:lvl>
    <w:lvl w:ilvl="1" w:tplc="4844B0CA">
      <w:start w:val="1"/>
      <w:numFmt w:val="lowerLetter"/>
      <w:lvlText w:val="%2."/>
      <w:lvlJc w:val="left"/>
      <w:pPr>
        <w:ind w:left="1440" w:hanging="360"/>
      </w:pPr>
      <w:rPr>
        <w:b/>
      </w:rPr>
    </w:lvl>
    <w:lvl w:ilvl="2" w:tplc="C3CAC892">
      <w:start w:val="1"/>
      <w:numFmt w:val="lowerRoman"/>
      <w:lvlText w:val="%3."/>
      <w:lvlJc w:val="right"/>
      <w:pPr>
        <w:ind w:left="2160" w:hanging="180"/>
      </w:pPr>
      <w:rPr>
        <w:b/>
      </w:rPr>
    </w:lvl>
    <w:lvl w:ilvl="3" w:tplc="8780C93C">
      <w:start w:val="1"/>
      <w:numFmt w:val="decimal"/>
      <w:lvlText w:val="%4."/>
      <w:lvlJc w:val="left"/>
      <w:pPr>
        <w:ind w:left="270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D46F1"/>
    <w:multiLevelType w:val="hybridMultilevel"/>
    <w:tmpl w:val="C32AA944"/>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2B1623CE"/>
    <w:multiLevelType w:val="hybridMultilevel"/>
    <w:tmpl w:val="790076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F368D5"/>
    <w:multiLevelType w:val="hybridMultilevel"/>
    <w:tmpl w:val="18AA9E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695E28"/>
    <w:multiLevelType w:val="hybridMultilevel"/>
    <w:tmpl w:val="E0A24AB6"/>
    <w:lvl w:ilvl="0" w:tplc="8FE26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9E6D36"/>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nsid w:val="450C3224"/>
    <w:multiLevelType w:val="hybridMultilevel"/>
    <w:tmpl w:val="79B0E41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4A8F1A78"/>
    <w:multiLevelType w:val="hybridMultilevel"/>
    <w:tmpl w:val="4EAA3A9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5F90C16"/>
    <w:multiLevelType w:val="hybridMultilevel"/>
    <w:tmpl w:val="7C6A6396"/>
    <w:lvl w:ilvl="0" w:tplc="04090001">
      <w:start w:val="1"/>
      <w:numFmt w:val="bullet"/>
      <w:lvlText w:val=""/>
      <w:lvlJc w:val="left"/>
      <w:pPr>
        <w:tabs>
          <w:tab w:val="num" w:pos="720"/>
        </w:tabs>
        <w:ind w:left="720" w:hanging="360"/>
      </w:pPr>
      <w:rPr>
        <w:rFonts w:ascii="Symbol" w:hAnsi="Symbol" w:hint="default"/>
        <w:snapToGrid/>
      </w:rPr>
    </w:lvl>
    <w:lvl w:ilvl="1" w:tplc="04090003">
      <w:start w:val="1"/>
      <w:numFmt w:val="bullet"/>
      <w:lvlText w:val="o"/>
      <w:lvlJc w:val="left"/>
      <w:pPr>
        <w:tabs>
          <w:tab w:val="num" w:pos="1440"/>
        </w:tabs>
        <w:ind w:left="1440" w:hanging="360"/>
      </w:pPr>
      <w:rPr>
        <w:rFonts w:ascii="Courier New" w:hAnsi="Courier New" w:hint="default"/>
        <w:snapToGrid/>
      </w:rPr>
    </w:lvl>
    <w:lvl w:ilvl="2" w:tplc="04090005">
      <w:start w:val="1"/>
      <w:numFmt w:val="bullet"/>
      <w:lvlText w:val="§"/>
      <w:lvlJc w:val="left"/>
      <w:pPr>
        <w:tabs>
          <w:tab w:val="num" w:pos="2160"/>
        </w:tabs>
        <w:ind w:left="2160" w:hanging="360"/>
      </w:pPr>
      <w:rPr>
        <w:rFonts w:ascii="Wingdings" w:eastAsia="Times New Roman" w:hAnsi="Wingdings" w:hint="default"/>
        <w:snapToGrid/>
      </w:rPr>
    </w:lvl>
    <w:lvl w:ilvl="3" w:tplc="04090001">
      <w:start w:val="1"/>
      <w:numFmt w:val="bullet"/>
      <w:lvlText w:val="·"/>
      <w:lvlJc w:val="left"/>
      <w:pPr>
        <w:tabs>
          <w:tab w:val="num" w:pos="2880"/>
        </w:tabs>
        <w:ind w:left="2880" w:hanging="360"/>
      </w:pPr>
      <w:rPr>
        <w:rFonts w:ascii="Symbol" w:eastAsia="Times New Roman" w:hAnsi="Symbol" w:hint="default"/>
        <w:snapToGrid/>
      </w:rPr>
    </w:lvl>
    <w:lvl w:ilvl="4" w:tplc="04090003">
      <w:start w:val="1"/>
      <w:numFmt w:val="bullet"/>
      <w:lvlText w:val="o"/>
      <w:lvlJc w:val="left"/>
      <w:pPr>
        <w:tabs>
          <w:tab w:val="num" w:pos="3600"/>
        </w:tabs>
        <w:ind w:left="3600" w:hanging="360"/>
      </w:pPr>
      <w:rPr>
        <w:rFonts w:ascii="Courier New" w:hAnsi="Courier New" w:hint="default"/>
        <w:snapToGrid/>
      </w:rPr>
    </w:lvl>
    <w:lvl w:ilvl="5" w:tplc="04090005">
      <w:start w:val="1"/>
      <w:numFmt w:val="bullet"/>
      <w:lvlText w:val="§"/>
      <w:lvlJc w:val="left"/>
      <w:pPr>
        <w:tabs>
          <w:tab w:val="num" w:pos="4320"/>
        </w:tabs>
        <w:ind w:left="4320" w:hanging="360"/>
      </w:pPr>
      <w:rPr>
        <w:rFonts w:ascii="Wingdings" w:eastAsia="Times New Roman" w:hAnsi="Wingdings" w:hint="default"/>
        <w:snapToGrid/>
      </w:rPr>
    </w:lvl>
    <w:lvl w:ilvl="6" w:tplc="04090001">
      <w:start w:val="1"/>
      <w:numFmt w:val="bullet"/>
      <w:lvlText w:val="·"/>
      <w:lvlJc w:val="left"/>
      <w:pPr>
        <w:tabs>
          <w:tab w:val="num" w:pos="5040"/>
        </w:tabs>
        <w:ind w:left="5040" w:hanging="360"/>
      </w:pPr>
      <w:rPr>
        <w:rFonts w:ascii="Symbol" w:eastAsia="Times New Roman" w:hAnsi="Symbol" w:hint="default"/>
        <w:snapToGrid/>
      </w:rPr>
    </w:lvl>
    <w:lvl w:ilvl="7" w:tplc="04090003">
      <w:start w:val="1"/>
      <w:numFmt w:val="bullet"/>
      <w:lvlText w:val="o"/>
      <w:lvlJc w:val="left"/>
      <w:pPr>
        <w:tabs>
          <w:tab w:val="num" w:pos="5760"/>
        </w:tabs>
        <w:ind w:left="5760" w:hanging="360"/>
      </w:pPr>
      <w:rPr>
        <w:rFonts w:ascii="Courier New" w:hAnsi="Courier New" w:hint="default"/>
        <w:snapToGrid/>
      </w:rPr>
    </w:lvl>
    <w:lvl w:ilvl="8" w:tplc="04090005">
      <w:start w:val="1"/>
      <w:numFmt w:val="bullet"/>
      <w:lvlText w:val="§"/>
      <w:lvlJc w:val="left"/>
      <w:pPr>
        <w:tabs>
          <w:tab w:val="num" w:pos="6480"/>
        </w:tabs>
        <w:ind w:left="6480" w:hanging="360"/>
      </w:pPr>
      <w:rPr>
        <w:rFonts w:ascii="Wingdings" w:eastAsia="Times New Roman" w:hAnsi="Wingdings" w:hint="default"/>
        <w:snapToGrid/>
      </w:rPr>
    </w:lvl>
  </w:abstractNum>
  <w:abstractNum w:abstractNumId="12">
    <w:nsid w:val="7DFB5033"/>
    <w:multiLevelType w:val="multilevel"/>
    <w:tmpl w:val="0E44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
  </w:num>
  <w:num w:numId="8">
    <w:abstractNumId w:val="8"/>
  </w:num>
  <w:num w:numId="9">
    <w:abstractNumId w:val="5"/>
  </w:num>
  <w:num w:numId="10">
    <w:abstractNumId w:val="6"/>
  </w:num>
  <w:num w:numId="11">
    <w:abstractNumId w:val="0"/>
  </w:num>
  <w:num w:numId="12">
    <w:abstractNumId w:val="1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E8"/>
    <w:rsid w:val="000033AB"/>
    <w:rsid w:val="00020A44"/>
    <w:rsid w:val="00023872"/>
    <w:rsid w:val="000D1ED1"/>
    <w:rsid w:val="000E6CFE"/>
    <w:rsid w:val="000F3E52"/>
    <w:rsid w:val="00164678"/>
    <w:rsid w:val="00165DD5"/>
    <w:rsid w:val="00181BB2"/>
    <w:rsid w:val="001D34D6"/>
    <w:rsid w:val="001D417B"/>
    <w:rsid w:val="001E0A9B"/>
    <w:rsid w:val="00247005"/>
    <w:rsid w:val="0029209B"/>
    <w:rsid w:val="002955D9"/>
    <w:rsid w:val="002A5E5C"/>
    <w:rsid w:val="002B79EE"/>
    <w:rsid w:val="002C6EC4"/>
    <w:rsid w:val="00306A4F"/>
    <w:rsid w:val="00306CDD"/>
    <w:rsid w:val="003072F8"/>
    <w:rsid w:val="003529CE"/>
    <w:rsid w:val="00367963"/>
    <w:rsid w:val="003B3714"/>
    <w:rsid w:val="003B50F1"/>
    <w:rsid w:val="003B6690"/>
    <w:rsid w:val="00461DD0"/>
    <w:rsid w:val="004A4A22"/>
    <w:rsid w:val="004B330A"/>
    <w:rsid w:val="004C3B71"/>
    <w:rsid w:val="004D4364"/>
    <w:rsid w:val="004D476B"/>
    <w:rsid w:val="004E4D23"/>
    <w:rsid w:val="00501F8F"/>
    <w:rsid w:val="0052317E"/>
    <w:rsid w:val="005373A2"/>
    <w:rsid w:val="005572CC"/>
    <w:rsid w:val="005F1492"/>
    <w:rsid w:val="00610F57"/>
    <w:rsid w:val="0063266D"/>
    <w:rsid w:val="00636CAF"/>
    <w:rsid w:val="0065788F"/>
    <w:rsid w:val="006667A3"/>
    <w:rsid w:val="00675AE8"/>
    <w:rsid w:val="006B7E7E"/>
    <w:rsid w:val="006D6A2C"/>
    <w:rsid w:val="00711478"/>
    <w:rsid w:val="00711F0E"/>
    <w:rsid w:val="007200C7"/>
    <w:rsid w:val="007664FE"/>
    <w:rsid w:val="007E3865"/>
    <w:rsid w:val="008314CF"/>
    <w:rsid w:val="00840D9D"/>
    <w:rsid w:val="00844DE4"/>
    <w:rsid w:val="00847AD7"/>
    <w:rsid w:val="00872CA1"/>
    <w:rsid w:val="00886B38"/>
    <w:rsid w:val="008E7D36"/>
    <w:rsid w:val="009230D3"/>
    <w:rsid w:val="009349DA"/>
    <w:rsid w:val="00934D4A"/>
    <w:rsid w:val="00953294"/>
    <w:rsid w:val="00960E06"/>
    <w:rsid w:val="00967808"/>
    <w:rsid w:val="00983E28"/>
    <w:rsid w:val="00991E59"/>
    <w:rsid w:val="009B4E43"/>
    <w:rsid w:val="009E6176"/>
    <w:rsid w:val="009F7AFA"/>
    <w:rsid w:val="00A024CF"/>
    <w:rsid w:val="00A20A9B"/>
    <w:rsid w:val="00A4347E"/>
    <w:rsid w:val="00A56A14"/>
    <w:rsid w:val="00A702CB"/>
    <w:rsid w:val="00A71799"/>
    <w:rsid w:val="00AB4CB8"/>
    <w:rsid w:val="00AB4EB0"/>
    <w:rsid w:val="00AC1438"/>
    <w:rsid w:val="00AD46F4"/>
    <w:rsid w:val="00AF5593"/>
    <w:rsid w:val="00B07E8A"/>
    <w:rsid w:val="00B30C17"/>
    <w:rsid w:val="00B32A14"/>
    <w:rsid w:val="00B47577"/>
    <w:rsid w:val="00B62C8B"/>
    <w:rsid w:val="00BC111D"/>
    <w:rsid w:val="00BE0A26"/>
    <w:rsid w:val="00C40B86"/>
    <w:rsid w:val="00C645C4"/>
    <w:rsid w:val="00CB36D0"/>
    <w:rsid w:val="00CE7AB6"/>
    <w:rsid w:val="00D05EC2"/>
    <w:rsid w:val="00DE101E"/>
    <w:rsid w:val="00DF11E4"/>
    <w:rsid w:val="00DF24DA"/>
    <w:rsid w:val="00E1034D"/>
    <w:rsid w:val="00E143AB"/>
    <w:rsid w:val="00E1539F"/>
    <w:rsid w:val="00E2014F"/>
    <w:rsid w:val="00E20DA7"/>
    <w:rsid w:val="00E55861"/>
    <w:rsid w:val="00E62AF9"/>
    <w:rsid w:val="00E6545F"/>
    <w:rsid w:val="00E70C93"/>
    <w:rsid w:val="00E72584"/>
    <w:rsid w:val="00E82BD6"/>
    <w:rsid w:val="00EA10A6"/>
    <w:rsid w:val="00EA5F59"/>
    <w:rsid w:val="00EE408B"/>
    <w:rsid w:val="00EF131B"/>
    <w:rsid w:val="00F0064E"/>
    <w:rsid w:val="00F02570"/>
    <w:rsid w:val="00F05BB7"/>
    <w:rsid w:val="00F178F8"/>
    <w:rsid w:val="00F26295"/>
    <w:rsid w:val="00F416E6"/>
    <w:rsid w:val="00F470E0"/>
    <w:rsid w:val="00F6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DF11E4"/>
    <w:pPr>
      <w:keepNext/>
      <w:numPr>
        <w:numId w:val="7"/>
      </w:numPr>
      <w:outlineLvl w:val="0"/>
    </w:pPr>
    <w:rPr>
      <w:rFonts w:ascii="Garamond" w:hAnsi="Garamond"/>
      <w:b/>
      <w:bCs/>
      <w:sz w:val="24"/>
      <w:szCs w:val="24"/>
    </w:rPr>
  </w:style>
  <w:style w:type="paragraph" w:styleId="Heading2">
    <w:name w:val="heading 2"/>
    <w:basedOn w:val="Normal"/>
    <w:next w:val="Normal"/>
    <w:link w:val="Heading2Char"/>
    <w:qFormat/>
    <w:rsid w:val="00DF11E4"/>
    <w:pPr>
      <w:keepNext/>
      <w:numPr>
        <w:ilvl w:val="1"/>
        <w:numId w:val="7"/>
      </w:numPr>
      <w:jc w:val="center"/>
      <w:outlineLvl w:val="1"/>
    </w:pPr>
    <w:rPr>
      <w:rFonts w:ascii="Garamond" w:hAnsi="Garamond"/>
      <w:b/>
      <w:bCs/>
      <w:sz w:val="24"/>
      <w:szCs w:val="24"/>
    </w:rPr>
  </w:style>
  <w:style w:type="paragraph" w:styleId="Heading3">
    <w:name w:val="heading 3"/>
    <w:basedOn w:val="Normal"/>
    <w:next w:val="Normal"/>
    <w:link w:val="Heading3Char"/>
    <w:qFormat/>
    <w:rsid w:val="00DF11E4"/>
    <w:pPr>
      <w:keepNext/>
      <w:numPr>
        <w:ilvl w:val="2"/>
        <w:numId w:val="7"/>
      </w:numPr>
      <w:outlineLvl w:val="2"/>
    </w:pPr>
    <w:rPr>
      <w:rFonts w:ascii="Garamond" w:hAnsi="Garamond"/>
      <w:i/>
      <w:iCs/>
      <w:sz w:val="24"/>
      <w:szCs w:val="24"/>
    </w:rPr>
  </w:style>
  <w:style w:type="paragraph" w:styleId="Heading4">
    <w:name w:val="heading 4"/>
    <w:basedOn w:val="Normal"/>
    <w:next w:val="Normal"/>
    <w:link w:val="Heading4Char"/>
    <w:uiPriority w:val="9"/>
    <w:semiHidden/>
    <w:unhideWhenUsed/>
    <w:qFormat/>
    <w:rsid w:val="00DF11E4"/>
    <w:pPr>
      <w:keepNext/>
      <w:numPr>
        <w:ilvl w:val="3"/>
        <w:numId w:val="7"/>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F11E4"/>
    <w:pPr>
      <w:numPr>
        <w:ilvl w:val="4"/>
        <w:numId w:val="7"/>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F11E4"/>
    <w:pPr>
      <w:numPr>
        <w:ilvl w:val="5"/>
        <w:numId w:val="7"/>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F11E4"/>
    <w:pPr>
      <w:numPr>
        <w:ilvl w:val="6"/>
        <w:numId w:val="7"/>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DF11E4"/>
    <w:pPr>
      <w:numPr>
        <w:ilvl w:val="7"/>
        <w:numId w:val="7"/>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DF11E4"/>
    <w:pPr>
      <w:numPr>
        <w:ilvl w:val="8"/>
        <w:numId w:val="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right"/>
    </w:pPr>
    <w:rPr>
      <w:rFonts w:ascii="Arial" w:hAnsi="Arial"/>
      <w:b/>
      <w:i/>
      <w:sz w:val="36"/>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unhideWhenUsed/>
    <w:rsid w:val="00F178F8"/>
    <w:rPr>
      <w:color w:val="0000FF"/>
      <w:u w:val="single"/>
    </w:rPr>
  </w:style>
  <w:style w:type="paragraph" w:styleId="ListParagraph">
    <w:name w:val="List Paragraph"/>
    <w:basedOn w:val="Normal"/>
    <w:uiPriority w:val="34"/>
    <w:qFormat/>
    <w:rsid w:val="00847AD7"/>
    <w:pPr>
      <w:ind w:left="720"/>
    </w:pPr>
    <w:rPr>
      <w:rFonts w:ascii="Calibri" w:eastAsia="Calibri" w:hAnsi="Calibri" w:cs="Calibri"/>
      <w:sz w:val="22"/>
      <w:szCs w:val="22"/>
    </w:rPr>
  </w:style>
  <w:style w:type="character" w:customStyle="1" w:styleId="Heading1Char">
    <w:name w:val="Heading 1 Char"/>
    <w:link w:val="Heading1"/>
    <w:rsid w:val="00DF11E4"/>
    <w:rPr>
      <w:rFonts w:ascii="Garamond" w:hAnsi="Garamond"/>
      <w:b/>
      <w:bCs/>
      <w:sz w:val="24"/>
      <w:szCs w:val="24"/>
    </w:rPr>
  </w:style>
  <w:style w:type="character" w:customStyle="1" w:styleId="Heading2Char">
    <w:name w:val="Heading 2 Char"/>
    <w:link w:val="Heading2"/>
    <w:rsid w:val="00DF11E4"/>
    <w:rPr>
      <w:rFonts w:ascii="Garamond" w:hAnsi="Garamond"/>
      <w:b/>
      <w:bCs/>
      <w:sz w:val="24"/>
      <w:szCs w:val="24"/>
    </w:rPr>
  </w:style>
  <w:style w:type="character" w:customStyle="1" w:styleId="Heading3Char">
    <w:name w:val="Heading 3 Char"/>
    <w:link w:val="Heading3"/>
    <w:rsid w:val="00DF11E4"/>
    <w:rPr>
      <w:rFonts w:ascii="Garamond" w:hAnsi="Garamond"/>
      <w:i/>
      <w:iCs/>
      <w:sz w:val="24"/>
      <w:szCs w:val="24"/>
    </w:rPr>
  </w:style>
  <w:style w:type="character" w:customStyle="1" w:styleId="Heading4Char">
    <w:name w:val="Heading 4 Char"/>
    <w:link w:val="Heading4"/>
    <w:uiPriority w:val="9"/>
    <w:semiHidden/>
    <w:rsid w:val="00DF11E4"/>
    <w:rPr>
      <w:rFonts w:ascii="Calibri" w:hAnsi="Calibri"/>
      <w:b/>
      <w:bCs/>
      <w:sz w:val="28"/>
      <w:szCs w:val="28"/>
    </w:rPr>
  </w:style>
  <w:style w:type="character" w:customStyle="1" w:styleId="Heading5Char">
    <w:name w:val="Heading 5 Char"/>
    <w:link w:val="Heading5"/>
    <w:uiPriority w:val="9"/>
    <w:semiHidden/>
    <w:rsid w:val="00DF11E4"/>
    <w:rPr>
      <w:rFonts w:ascii="Calibri" w:hAnsi="Calibri"/>
      <w:b/>
      <w:bCs/>
      <w:i/>
      <w:iCs/>
      <w:sz w:val="26"/>
      <w:szCs w:val="26"/>
    </w:rPr>
  </w:style>
  <w:style w:type="character" w:customStyle="1" w:styleId="Heading6Char">
    <w:name w:val="Heading 6 Char"/>
    <w:link w:val="Heading6"/>
    <w:uiPriority w:val="9"/>
    <w:semiHidden/>
    <w:rsid w:val="00DF11E4"/>
    <w:rPr>
      <w:rFonts w:ascii="Calibri" w:hAnsi="Calibri"/>
      <w:b/>
      <w:bCs/>
      <w:sz w:val="22"/>
      <w:szCs w:val="22"/>
    </w:rPr>
  </w:style>
  <w:style w:type="character" w:customStyle="1" w:styleId="Heading7Char">
    <w:name w:val="Heading 7 Char"/>
    <w:link w:val="Heading7"/>
    <w:uiPriority w:val="9"/>
    <w:semiHidden/>
    <w:rsid w:val="00DF11E4"/>
    <w:rPr>
      <w:rFonts w:ascii="Calibri" w:hAnsi="Calibri"/>
      <w:sz w:val="24"/>
      <w:szCs w:val="24"/>
    </w:rPr>
  </w:style>
  <w:style w:type="character" w:customStyle="1" w:styleId="Heading8Char">
    <w:name w:val="Heading 8 Char"/>
    <w:link w:val="Heading8"/>
    <w:uiPriority w:val="9"/>
    <w:semiHidden/>
    <w:rsid w:val="00DF11E4"/>
    <w:rPr>
      <w:rFonts w:ascii="Calibri" w:hAnsi="Calibri"/>
      <w:i/>
      <w:iCs/>
      <w:sz w:val="24"/>
      <w:szCs w:val="24"/>
    </w:rPr>
  </w:style>
  <w:style w:type="character" w:customStyle="1" w:styleId="Heading9Char">
    <w:name w:val="Heading 9 Char"/>
    <w:link w:val="Heading9"/>
    <w:uiPriority w:val="9"/>
    <w:semiHidden/>
    <w:rsid w:val="00DF11E4"/>
    <w:rPr>
      <w:rFonts w:ascii="Cambria" w:hAnsi="Cambria"/>
      <w:sz w:val="22"/>
      <w:szCs w:val="22"/>
    </w:rPr>
  </w:style>
  <w:style w:type="paragraph" w:styleId="ListBullet">
    <w:name w:val="List Bullet"/>
    <w:basedOn w:val="Normal"/>
    <w:rsid w:val="00960E06"/>
    <w:pPr>
      <w:numPr>
        <w:numId w:val="11"/>
      </w:numPr>
      <w:contextualSpacing/>
    </w:pPr>
  </w:style>
  <w:style w:type="table" w:styleId="TableGrid">
    <w:name w:val="Table Grid"/>
    <w:basedOn w:val="TableNormal"/>
    <w:rsid w:val="00DF2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11F0E"/>
    <w:rPr>
      <w:rFonts w:ascii="Tahoma" w:hAnsi="Tahoma" w:cs="Tahoma"/>
      <w:sz w:val="16"/>
      <w:szCs w:val="16"/>
    </w:rPr>
  </w:style>
  <w:style w:type="character" w:customStyle="1" w:styleId="BalloonTextChar">
    <w:name w:val="Balloon Text Char"/>
    <w:link w:val="BalloonText"/>
    <w:rsid w:val="00711F0E"/>
    <w:rPr>
      <w:rFonts w:ascii="Tahoma" w:hAnsi="Tahoma" w:cs="Tahoma"/>
      <w:sz w:val="16"/>
      <w:szCs w:val="16"/>
    </w:rPr>
  </w:style>
  <w:style w:type="paragraph" w:styleId="NormalWeb">
    <w:name w:val="Normal (Web)"/>
    <w:basedOn w:val="Normal"/>
    <w:uiPriority w:val="99"/>
    <w:unhideWhenUsed/>
    <w:rsid w:val="00F26295"/>
    <w:pPr>
      <w:spacing w:before="100" w:beforeAutospacing="1" w:after="100" w:afterAutospacing="1"/>
    </w:pPr>
    <w:rPr>
      <w:sz w:val="24"/>
      <w:szCs w:val="24"/>
    </w:rPr>
  </w:style>
  <w:style w:type="character" w:styleId="Strong">
    <w:name w:val="Strong"/>
    <w:uiPriority w:val="22"/>
    <w:qFormat/>
    <w:rsid w:val="00F26295"/>
    <w:rPr>
      <w:b/>
      <w:bCs/>
    </w:rPr>
  </w:style>
  <w:style w:type="paragraph" w:styleId="Header">
    <w:name w:val="header"/>
    <w:basedOn w:val="Normal"/>
    <w:link w:val="HeaderChar"/>
    <w:uiPriority w:val="99"/>
    <w:rsid w:val="00BC111D"/>
    <w:pPr>
      <w:tabs>
        <w:tab w:val="center" w:pos="4680"/>
        <w:tab w:val="right" w:pos="9360"/>
      </w:tabs>
    </w:pPr>
  </w:style>
  <w:style w:type="character" w:customStyle="1" w:styleId="HeaderChar">
    <w:name w:val="Header Char"/>
    <w:basedOn w:val="DefaultParagraphFont"/>
    <w:link w:val="Header"/>
    <w:uiPriority w:val="99"/>
    <w:rsid w:val="00BC111D"/>
  </w:style>
  <w:style w:type="paragraph" w:styleId="Footer">
    <w:name w:val="footer"/>
    <w:basedOn w:val="Normal"/>
    <w:link w:val="FooterChar"/>
    <w:uiPriority w:val="99"/>
    <w:rsid w:val="00BC111D"/>
    <w:pPr>
      <w:tabs>
        <w:tab w:val="center" w:pos="4680"/>
        <w:tab w:val="right" w:pos="9360"/>
      </w:tabs>
    </w:pPr>
  </w:style>
  <w:style w:type="character" w:customStyle="1" w:styleId="FooterChar">
    <w:name w:val="Footer Char"/>
    <w:basedOn w:val="DefaultParagraphFont"/>
    <w:link w:val="Footer"/>
    <w:uiPriority w:val="99"/>
    <w:rsid w:val="00BC1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DF11E4"/>
    <w:pPr>
      <w:keepNext/>
      <w:numPr>
        <w:numId w:val="7"/>
      </w:numPr>
      <w:outlineLvl w:val="0"/>
    </w:pPr>
    <w:rPr>
      <w:rFonts w:ascii="Garamond" w:hAnsi="Garamond"/>
      <w:b/>
      <w:bCs/>
      <w:sz w:val="24"/>
      <w:szCs w:val="24"/>
    </w:rPr>
  </w:style>
  <w:style w:type="paragraph" w:styleId="Heading2">
    <w:name w:val="heading 2"/>
    <w:basedOn w:val="Normal"/>
    <w:next w:val="Normal"/>
    <w:link w:val="Heading2Char"/>
    <w:qFormat/>
    <w:rsid w:val="00DF11E4"/>
    <w:pPr>
      <w:keepNext/>
      <w:numPr>
        <w:ilvl w:val="1"/>
        <w:numId w:val="7"/>
      </w:numPr>
      <w:jc w:val="center"/>
      <w:outlineLvl w:val="1"/>
    </w:pPr>
    <w:rPr>
      <w:rFonts w:ascii="Garamond" w:hAnsi="Garamond"/>
      <w:b/>
      <w:bCs/>
      <w:sz w:val="24"/>
      <w:szCs w:val="24"/>
    </w:rPr>
  </w:style>
  <w:style w:type="paragraph" w:styleId="Heading3">
    <w:name w:val="heading 3"/>
    <w:basedOn w:val="Normal"/>
    <w:next w:val="Normal"/>
    <w:link w:val="Heading3Char"/>
    <w:qFormat/>
    <w:rsid w:val="00DF11E4"/>
    <w:pPr>
      <w:keepNext/>
      <w:numPr>
        <w:ilvl w:val="2"/>
        <w:numId w:val="7"/>
      </w:numPr>
      <w:outlineLvl w:val="2"/>
    </w:pPr>
    <w:rPr>
      <w:rFonts w:ascii="Garamond" w:hAnsi="Garamond"/>
      <w:i/>
      <w:iCs/>
      <w:sz w:val="24"/>
      <w:szCs w:val="24"/>
    </w:rPr>
  </w:style>
  <w:style w:type="paragraph" w:styleId="Heading4">
    <w:name w:val="heading 4"/>
    <w:basedOn w:val="Normal"/>
    <w:next w:val="Normal"/>
    <w:link w:val="Heading4Char"/>
    <w:uiPriority w:val="9"/>
    <w:semiHidden/>
    <w:unhideWhenUsed/>
    <w:qFormat/>
    <w:rsid w:val="00DF11E4"/>
    <w:pPr>
      <w:keepNext/>
      <w:numPr>
        <w:ilvl w:val="3"/>
        <w:numId w:val="7"/>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F11E4"/>
    <w:pPr>
      <w:numPr>
        <w:ilvl w:val="4"/>
        <w:numId w:val="7"/>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F11E4"/>
    <w:pPr>
      <w:numPr>
        <w:ilvl w:val="5"/>
        <w:numId w:val="7"/>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F11E4"/>
    <w:pPr>
      <w:numPr>
        <w:ilvl w:val="6"/>
        <w:numId w:val="7"/>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DF11E4"/>
    <w:pPr>
      <w:numPr>
        <w:ilvl w:val="7"/>
        <w:numId w:val="7"/>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DF11E4"/>
    <w:pPr>
      <w:numPr>
        <w:ilvl w:val="8"/>
        <w:numId w:val="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right"/>
    </w:pPr>
    <w:rPr>
      <w:rFonts w:ascii="Arial" w:hAnsi="Arial"/>
      <w:b/>
      <w:i/>
      <w:sz w:val="36"/>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unhideWhenUsed/>
    <w:rsid w:val="00F178F8"/>
    <w:rPr>
      <w:color w:val="0000FF"/>
      <w:u w:val="single"/>
    </w:rPr>
  </w:style>
  <w:style w:type="paragraph" w:styleId="ListParagraph">
    <w:name w:val="List Paragraph"/>
    <w:basedOn w:val="Normal"/>
    <w:uiPriority w:val="34"/>
    <w:qFormat/>
    <w:rsid w:val="00847AD7"/>
    <w:pPr>
      <w:ind w:left="720"/>
    </w:pPr>
    <w:rPr>
      <w:rFonts w:ascii="Calibri" w:eastAsia="Calibri" w:hAnsi="Calibri" w:cs="Calibri"/>
      <w:sz w:val="22"/>
      <w:szCs w:val="22"/>
    </w:rPr>
  </w:style>
  <w:style w:type="character" w:customStyle="1" w:styleId="Heading1Char">
    <w:name w:val="Heading 1 Char"/>
    <w:link w:val="Heading1"/>
    <w:rsid w:val="00DF11E4"/>
    <w:rPr>
      <w:rFonts w:ascii="Garamond" w:hAnsi="Garamond"/>
      <w:b/>
      <w:bCs/>
      <w:sz w:val="24"/>
      <w:szCs w:val="24"/>
    </w:rPr>
  </w:style>
  <w:style w:type="character" w:customStyle="1" w:styleId="Heading2Char">
    <w:name w:val="Heading 2 Char"/>
    <w:link w:val="Heading2"/>
    <w:rsid w:val="00DF11E4"/>
    <w:rPr>
      <w:rFonts w:ascii="Garamond" w:hAnsi="Garamond"/>
      <w:b/>
      <w:bCs/>
      <w:sz w:val="24"/>
      <w:szCs w:val="24"/>
    </w:rPr>
  </w:style>
  <w:style w:type="character" w:customStyle="1" w:styleId="Heading3Char">
    <w:name w:val="Heading 3 Char"/>
    <w:link w:val="Heading3"/>
    <w:rsid w:val="00DF11E4"/>
    <w:rPr>
      <w:rFonts w:ascii="Garamond" w:hAnsi="Garamond"/>
      <w:i/>
      <w:iCs/>
      <w:sz w:val="24"/>
      <w:szCs w:val="24"/>
    </w:rPr>
  </w:style>
  <w:style w:type="character" w:customStyle="1" w:styleId="Heading4Char">
    <w:name w:val="Heading 4 Char"/>
    <w:link w:val="Heading4"/>
    <w:uiPriority w:val="9"/>
    <w:semiHidden/>
    <w:rsid w:val="00DF11E4"/>
    <w:rPr>
      <w:rFonts w:ascii="Calibri" w:hAnsi="Calibri"/>
      <w:b/>
      <w:bCs/>
      <w:sz w:val="28"/>
      <w:szCs w:val="28"/>
    </w:rPr>
  </w:style>
  <w:style w:type="character" w:customStyle="1" w:styleId="Heading5Char">
    <w:name w:val="Heading 5 Char"/>
    <w:link w:val="Heading5"/>
    <w:uiPriority w:val="9"/>
    <w:semiHidden/>
    <w:rsid w:val="00DF11E4"/>
    <w:rPr>
      <w:rFonts w:ascii="Calibri" w:hAnsi="Calibri"/>
      <w:b/>
      <w:bCs/>
      <w:i/>
      <w:iCs/>
      <w:sz w:val="26"/>
      <w:szCs w:val="26"/>
    </w:rPr>
  </w:style>
  <w:style w:type="character" w:customStyle="1" w:styleId="Heading6Char">
    <w:name w:val="Heading 6 Char"/>
    <w:link w:val="Heading6"/>
    <w:uiPriority w:val="9"/>
    <w:semiHidden/>
    <w:rsid w:val="00DF11E4"/>
    <w:rPr>
      <w:rFonts w:ascii="Calibri" w:hAnsi="Calibri"/>
      <w:b/>
      <w:bCs/>
      <w:sz w:val="22"/>
      <w:szCs w:val="22"/>
    </w:rPr>
  </w:style>
  <w:style w:type="character" w:customStyle="1" w:styleId="Heading7Char">
    <w:name w:val="Heading 7 Char"/>
    <w:link w:val="Heading7"/>
    <w:uiPriority w:val="9"/>
    <w:semiHidden/>
    <w:rsid w:val="00DF11E4"/>
    <w:rPr>
      <w:rFonts w:ascii="Calibri" w:hAnsi="Calibri"/>
      <w:sz w:val="24"/>
      <w:szCs w:val="24"/>
    </w:rPr>
  </w:style>
  <w:style w:type="character" w:customStyle="1" w:styleId="Heading8Char">
    <w:name w:val="Heading 8 Char"/>
    <w:link w:val="Heading8"/>
    <w:uiPriority w:val="9"/>
    <w:semiHidden/>
    <w:rsid w:val="00DF11E4"/>
    <w:rPr>
      <w:rFonts w:ascii="Calibri" w:hAnsi="Calibri"/>
      <w:i/>
      <w:iCs/>
      <w:sz w:val="24"/>
      <w:szCs w:val="24"/>
    </w:rPr>
  </w:style>
  <w:style w:type="character" w:customStyle="1" w:styleId="Heading9Char">
    <w:name w:val="Heading 9 Char"/>
    <w:link w:val="Heading9"/>
    <w:uiPriority w:val="9"/>
    <w:semiHidden/>
    <w:rsid w:val="00DF11E4"/>
    <w:rPr>
      <w:rFonts w:ascii="Cambria" w:hAnsi="Cambria"/>
      <w:sz w:val="22"/>
      <w:szCs w:val="22"/>
    </w:rPr>
  </w:style>
  <w:style w:type="paragraph" w:styleId="ListBullet">
    <w:name w:val="List Bullet"/>
    <w:basedOn w:val="Normal"/>
    <w:rsid w:val="00960E06"/>
    <w:pPr>
      <w:numPr>
        <w:numId w:val="11"/>
      </w:numPr>
      <w:contextualSpacing/>
    </w:pPr>
  </w:style>
  <w:style w:type="table" w:styleId="TableGrid">
    <w:name w:val="Table Grid"/>
    <w:basedOn w:val="TableNormal"/>
    <w:rsid w:val="00DF2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11F0E"/>
    <w:rPr>
      <w:rFonts w:ascii="Tahoma" w:hAnsi="Tahoma" w:cs="Tahoma"/>
      <w:sz w:val="16"/>
      <w:szCs w:val="16"/>
    </w:rPr>
  </w:style>
  <w:style w:type="character" w:customStyle="1" w:styleId="BalloonTextChar">
    <w:name w:val="Balloon Text Char"/>
    <w:link w:val="BalloonText"/>
    <w:rsid w:val="00711F0E"/>
    <w:rPr>
      <w:rFonts w:ascii="Tahoma" w:hAnsi="Tahoma" w:cs="Tahoma"/>
      <w:sz w:val="16"/>
      <w:szCs w:val="16"/>
    </w:rPr>
  </w:style>
  <w:style w:type="paragraph" w:styleId="NormalWeb">
    <w:name w:val="Normal (Web)"/>
    <w:basedOn w:val="Normal"/>
    <w:uiPriority w:val="99"/>
    <w:unhideWhenUsed/>
    <w:rsid w:val="00F26295"/>
    <w:pPr>
      <w:spacing w:before="100" w:beforeAutospacing="1" w:after="100" w:afterAutospacing="1"/>
    </w:pPr>
    <w:rPr>
      <w:sz w:val="24"/>
      <w:szCs w:val="24"/>
    </w:rPr>
  </w:style>
  <w:style w:type="character" w:styleId="Strong">
    <w:name w:val="Strong"/>
    <w:uiPriority w:val="22"/>
    <w:qFormat/>
    <w:rsid w:val="00F26295"/>
    <w:rPr>
      <w:b/>
      <w:bCs/>
    </w:rPr>
  </w:style>
  <w:style w:type="paragraph" w:styleId="Header">
    <w:name w:val="header"/>
    <w:basedOn w:val="Normal"/>
    <w:link w:val="HeaderChar"/>
    <w:uiPriority w:val="99"/>
    <w:rsid w:val="00BC111D"/>
    <w:pPr>
      <w:tabs>
        <w:tab w:val="center" w:pos="4680"/>
        <w:tab w:val="right" w:pos="9360"/>
      </w:tabs>
    </w:pPr>
  </w:style>
  <w:style w:type="character" w:customStyle="1" w:styleId="HeaderChar">
    <w:name w:val="Header Char"/>
    <w:basedOn w:val="DefaultParagraphFont"/>
    <w:link w:val="Header"/>
    <w:uiPriority w:val="99"/>
    <w:rsid w:val="00BC111D"/>
  </w:style>
  <w:style w:type="paragraph" w:styleId="Footer">
    <w:name w:val="footer"/>
    <w:basedOn w:val="Normal"/>
    <w:link w:val="FooterChar"/>
    <w:uiPriority w:val="99"/>
    <w:rsid w:val="00BC111D"/>
    <w:pPr>
      <w:tabs>
        <w:tab w:val="center" w:pos="4680"/>
        <w:tab w:val="right" w:pos="9360"/>
      </w:tabs>
    </w:pPr>
  </w:style>
  <w:style w:type="character" w:customStyle="1" w:styleId="FooterChar">
    <w:name w:val="Footer Char"/>
    <w:basedOn w:val="DefaultParagraphFont"/>
    <w:link w:val="Footer"/>
    <w:uiPriority w:val="99"/>
    <w:rsid w:val="00BC1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7607">
      <w:bodyDiv w:val="1"/>
      <w:marLeft w:val="0"/>
      <w:marRight w:val="0"/>
      <w:marTop w:val="0"/>
      <w:marBottom w:val="0"/>
      <w:divBdr>
        <w:top w:val="none" w:sz="0" w:space="0" w:color="auto"/>
        <w:left w:val="none" w:sz="0" w:space="0" w:color="auto"/>
        <w:bottom w:val="none" w:sz="0" w:space="0" w:color="auto"/>
        <w:right w:val="none" w:sz="0" w:space="0" w:color="auto"/>
      </w:divBdr>
    </w:div>
    <w:div w:id="515465216">
      <w:bodyDiv w:val="1"/>
      <w:marLeft w:val="0"/>
      <w:marRight w:val="0"/>
      <w:marTop w:val="0"/>
      <w:marBottom w:val="0"/>
      <w:divBdr>
        <w:top w:val="none" w:sz="0" w:space="0" w:color="auto"/>
        <w:left w:val="none" w:sz="0" w:space="0" w:color="auto"/>
        <w:bottom w:val="none" w:sz="0" w:space="0" w:color="auto"/>
        <w:right w:val="none" w:sz="0" w:space="0" w:color="auto"/>
      </w:divBdr>
    </w:div>
    <w:div w:id="832797008">
      <w:bodyDiv w:val="1"/>
      <w:marLeft w:val="0"/>
      <w:marRight w:val="0"/>
      <w:marTop w:val="0"/>
      <w:marBottom w:val="0"/>
      <w:divBdr>
        <w:top w:val="none" w:sz="0" w:space="0" w:color="auto"/>
        <w:left w:val="none" w:sz="0" w:space="0" w:color="auto"/>
        <w:bottom w:val="none" w:sz="0" w:space="0" w:color="auto"/>
        <w:right w:val="none" w:sz="0" w:space="0" w:color="auto"/>
      </w:divBdr>
    </w:div>
    <w:div w:id="1314143183">
      <w:bodyDiv w:val="1"/>
      <w:marLeft w:val="0"/>
      <w:marRight w:val="0"/>
      <w:marTop w:val="0"/>
      <w:marBottom w:val="0"/>
      <w:divBdr>
        <w:top w:val="none" w:sz="0" w:space="0" w:color="auto"/>
        <w:left w:val="none" w:sz="0" w:space="0" w:color="auto"/>
        <w:bottom w:val="none" w:sz="0" w:space="0" w:color="auto"/>
        <w:right w:val="none" w:sz="0" w:space="0" w:color="auto"/>
      </w:divBdr>
    </w:div>
    <w:div w:id="1727678914">
      <w:bodyDiv w:val="1"/>
      <w:marLeft w:val="0"/>
      <w:marRight w:val="0"/>
      <w:marTop w:val="0"/>
      <w:marBottom w:val="0"/>
      <w:divBdr>
        <w:top w:val="none" w:sz="0" w:space="0" w:color="auto"/>
        <w:left w:val="none" w:sz="0" w:space="0" w:color="auto"/>
        <w:bottom w:val="none" w:sz="0" w:space="0" w:color="auto"/>
        <w:right w:val="none" w:sz="0" w:space="0" w:color="auto"/>
      </w:divBdr>
      <w:divsChild>
        <w:div w:id="2077891485">
          <w:marLeft w:val="0"/>
          <w:marRight w:val="0"/>
          <w:marTop w:val="0"/>
          <w:marBottom w:val="0"/>
          <w:divBdr>
            <w:top w:val="none" w:sz="0" w:space="0" w:color="auto"/>
            <w:left w:val="none" w:sz="0" w:space="0" w:color="auto"/>
            <w:bottom w:val="none" w:sz="0" w:space="0" w:color="auto"/>
            <w:right w:val="none" w:sz="0" w:space="0" w:color="auto"/>
          </w:divBdr>
          <w:divsChild>
            <w:div w:id="18967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union.uiuc.edu/images/IMark.gif" TargetMode="Externa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union.uiuc.edu/index.asp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Sustainability%20-%20SSC-IU%20Revolving%20Fund\Illini%20Union%20FY12%20Sustainability%20Proposa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809EF-71E0-4E60-87E5-23D6AFC6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Illini Union FY12 Sustainability Proposals</Template>
  <TotalTime>1</TotalTime>
  <Pages>4</Pages>
  <Words>940</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Carle</Company>
  <LinksUpToDate>false</LinksUpToDate>
  <CharactersWithSpaces>6082</CharactersWithSpaces>
  <SharedDoc>false</SharedDoc>
  <HLinks>
    <vt:vector size="12" baseType="variant">
      <vt:variant>
        <vt:i4>1179649</vt:i4>
      </vt:variant>
      <vt:variant>
        <vt:i4>-1</vt:i4>
      </vt:variant>
      <vt:variant>
        <vt:i4>1033</vt:i4>
      </vt:variant>
      <vt:variant>
        <vt:i4>4</vt:i4>
      </vt:variant>
      <vt:variant>
        <vt:lpwstr>http://www.union.uiuc.edu/index.aspx</vt:lpwstr>
      </vt:variant>
      <vt:variant>
        <vt:lpwstr/>
      </vt:variant>
      <vt:variant>
        <vt:i4>2556031</vt:i4>
      </vt:variant>
      <vt:variant>
        <vt:i4>-1</vt:i4>
      </vt:variant>
      <vt:variant>
        <vt:i4>1033</vt:i4>
      </vt:variant>
      <vt:variant>
        <vt:i4>1</vt:i4>
      </vt:variant>
      <vt:variant>
        <vt:lpwstr>http://www.union.uiuc.edu/images/IMark.gif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Guth, David Christian</dc:creator>
  <cp:lastModifiedBy>Guth, David Christian</cp:lastModifiedBy>
  <cp:revision>2</cp:revision>
  <cp:lastPrinted>2012-02-20T18:53:00Z</cp:lastPrinted>
  <dcterms:created xsi:type="dcterms:W3CDTF">2012-02-23T14:06:00Z</dcterms:created>
  <dcterms:modified xsi:type="dcterms:W3CDTF">2012-02-23T14:06:00Z</dcterms:modified>
</cp:coreProperties>
</file>