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9D" w:rsidRPr="009212FE" w:rsidRDefault="00F11440" w:rsidP="009212FE">
      <w:pPr>
        <w:jc w:val="center"/>
        <w:rPr>
          <w:b/>
          <w:color w:val="000000" w:themeColor="text1"/>
          <w:sz w:val="32"/>
        </w:rPr>
      </w:pPr>
      <w:r w:rsidRPr="009212FE">
        <w:rPr>
          <w:b/>
          <w:color w:val="000000" w:themeColor="text1"/>
          <w:sz w:val="32"/>
        </w:rPr>
        <w:t>SSC Step One application</w:t>
      </w:r>
    </w:p>
    <w:p w:rsidR="00F11440" w:rsidRPr="009212FE" w:rsidRDefault="00F11440">
      <w:pPr>
        <w:rPr>
          <w:b/>
          <w:color w:val="000000" w:themeColor="text1"/>
        </w:rPr>
      </w:pPr>
    </w:p>
    <w:p w:rsidR="00F11440" w:rsidRPr="009212FE" w:rsidRDefault="00F11440" w:rsidP="00F11440">
      <w:pPr>
        <w:rPr>
          <w:b/>
          <w:color w:val="000000" w:themeColor="text1"/>
          <w:sz w:val="28"/>
          <w:u w:val="single"/>
        </w:rPr>
      </w:pPr>
      <w:r w:rsidRPr="009212FE">
        <w:rPr>
          <w:b/>
          <w:color w:val="000000" w:themeColor="text1"/>
          <w:sz w:val="28"/>
          <w:u w:val="single"/>
        </w:rPr>
        <w:t>PROJECT CONTACTS</w:t>
      </w:r>
    </w:p>
    <w:p w:rsidR="00F11440" w:rsidRPr="009212FE" w:rsidRDefault="00F11440" w:rsidP="00F11440">
      <w:pPr>
        <w:rPr>
          <w:b/>
          <w:color w:val="000000" w:themeColor="text1"/>
        </w:rPr>
      </w:pPr>
      <w:r w:rsidRPr="009212FE">
        <w:rPr>
          <w:b/>
          <w:color w:val="000000" w:themeColor="text1"/>
        </w:rPr>
        <w:t>Faculty/Staff Member Contact Information</w:t>
      </w:r>
    </w:p>
    <w:p w:rsidR="00F11440" w:rsidRPr="009212FE" w:rsidRDefault="00F11440" w:rsidP="00F11440">
      <w:pPr>
        <w:rPr>
          <w:b/>
          <w:color w:val="000000" w:themeColor="text1"/>
        </w:rPr>
      </w:pPr>
    </w:p>
    <w:p w:rsidR="00F11440" w:rsidRPr="00197344" w:rsidRDefault="009212FE" w:rsidP="00F11440">
      <w:pPr>
        <w:rPr>
          <w:color w:val="000000" w:themeColor="text1"/>
        </w:rPr>
      </w:pPr>
      <w:r w:rsidRPr="009212FE">
        <w:rPr>
          <w:b/>
          <w:color w:val="000000" w:themeColor="text1"/>
        </w:rPr>
        <w:t>Name</w:t>
      </w:r>
      <w:r>
        <w:rPr>
          <w:b/>
          <w:color w:val="000000" w:themeColor="text1"/>
        </w:rPr>
        <w:t xml:space="preserve">:  </w:t>
      </w:r>
      <w:r w:rsidR="00197344">
        <w:rPr>
          <w:color w:val="000000" w:themeColor="text1"/>
        </w:rPr>
        <w:t>Morgan Johnston</w:t>
      </w:r>
    </w:p>
    <w:p w:rsidR="009212FE" w:rsidRPr="00197344" w:rsidRDefault="009212FE" w:rsidP="00F11440">
      <w:pPr>
        <w:rPr>
          <w:color w:val="000000" w:themeColor="text1"/>
        </w:rPr>
      </w:pPr>
      <w:r w:rsidRPr="009212FE">
        <w:rPr>
          <w:b/>
          <w:color w:val="000000" w:themeColor="text1"/>
        </w:rPr>
        <w:t>Department</w:t>
      </w:r>
      <w:r>
        <w:rPr>
          <w:b/>
          <w:color w:val="000000" w:themeColor="text1"/>
        </w:rPr>
        <w:t xml:space="preserve">:  </w:t>
      </w:r>
      <w:r w:rsidR="00197344">
        <w:rPr>
          <w:color w:val="000000" w:themeColor="text1"/>
        </w:rPr>
        <w:t>Facilities and Services</w:t>
      </w:r>
    </w:p>
    <w:p w:rsidR="009212FE" w:rsidRPr="00197344" w:rsidRDefault="009212FE" w:rsidP="00F11440">
      <w:pPr>
        <w:rPr>
          <w:color w:val="000000" w:themeColor="text1"/>
        </w:rPr>
      </w:pPr>
      <w:r w:rsidRPr="009212FE">
        <w:rPr>
          <w:b/>
          <w:color w:val="000000" w:themeColor="text1"/>
        </w:rPr>
        <w:t>Phone</w:t>
      </w:r>
      <w:r>
        <w:rPr>
          <w:b/>
          <w:color w:val="000000" w:themeColor="text1"/>
        </w:rPr>
        <w:t xml:space="preserve">:  </w:t>
      </w:r>
      <w:r w:rsidR="00197344">
        <w:rPr>
          <w:color w:val="000000" w:themeColor="text1"/>
        </w:rPr>
        <w:t>333-2668</w:t>
      </w:r>
    </w:p>
    <w:p w:rsidR="009212FE" w:rsidRPr="00197344" w:rsidRDefault="009212FE" w:rsidP="00F11440">
      <w:pPr>
        <w:rPr>
          <w:color w:val="000000" w:themeColor="text1"/>
        </w:rPr>
      </w:pPr>
      <w:r w:rsidRPr="009212FE">
        <w:rPr>
          <w:b/>
          <w:color w:val="000000" w:themeColor="text1"/>
        </w:rPr>
        <w:t>Email</w:t>
      </w:r>
      <w:r>
        <w:rPr>
          <w:b/>
          <w:color w:val="000000" w:themeColor="text1"/>
        </w:rPr>
        <w:t xml:space="preserve">:  </w:t>
      </w:r>
      <w:r w:rsidR="00197344">
        <w:rPr>
          <w:color w:val="000000" w:themeColor="text1"/>
        </w:rPr>
        <w:t>mbjohnst@illinois.edu</w:t>
      </w:r>
    </w:p>
    <w:p w:rsidR="009212FE" w:rsidRPr="00197344" w:rsidRDefault="009212FE" w:rsidP="00F11440">
      <w:pPr>
        <w:rPr>
          <w:color w:val="000000" w:themeColor="text1"/>
        </w:rPr>
      </w:pPr>
      <w:r w:rsidRPr="009212FE">
        <w:rPr>
          <w:b/>
          <w:color w:val="000000" w:themeColor="text1"/>
        </w:rPr>
        <w:t>Participant Names</w:t>
      </w:r>
      <w:r>
        <w:rPr>
          <w:b/>
          <w:color w:val="000000" w:themeColor="text1"/>
        </w:rPr>
        <w:t xml:space="preserve">:  </w:t>
      </w:r>
      <w:r w:rsidR="00197344">
        <w:rPr>
          <w:color w:val="000000" w:themeColor="text1"/>
        </w:rPr>
        <w:t>Lowell Gentry</w:t>
      </w:r>
    </w:p>
    <w:p w:rsidR="009212FE" w:rsidRPr="00197344" w:rsidRDefault="009212FE" w:rsidP="00F11440">
      <w:pPr>
        <w:rPr>
          <w:color w:val="000000" w:themeColor="text1"/>
        </w:rPr>
      </w:pPr>
      <w:r w:rsidRPr="009212FE">
        <w:rPr>
          <w:b/>
          <w:color w:val="000000" w:themeColor="text1"/>
        </w:rPr>
        <w:t>Participant Emails</w:t>
      </w:r>
      <w:r>
        <w:rPr>
          <w:b/>
          <w:color w:val="000000" w:themeColor="text1"/>
        </w:rPr>
        <w:t xml:space="preserve">:  </w:t>
      </w:r>
      <w:r w:rsidR="00197344">
        <w:rPr>
          <w:color w:val="000000" w:themeColor="text1"/>
        </w:rPr>
        <w:t>lgentry@illinois.edu</w:t>
      </w:r>
    </w:p>
    <w:p w:rsidR="00F11440" w:rsidRPr="009212FE" w:rsidRDefault="00F11440" w:rsidP="00F11440">
      <w:pPr>
        <w:rPr>
          <w:b/>
          <w:color w:val="000000" w:themeColor="text1"/>
        </w:rPr>
      </w:pPr>
    </w:p>
    <w:p w:rsidR="00F11440" w:rsidRPr="009212FE" w:rsidRDefault="00F11440" w:rsidP="00F11440">
      <w:pPr>
        <w:rPr>
          <w:b/>
          <w:color w:val="000000" w:themeColor="text1"/>
        </w:rPr>
      </w:pPr>
    </w:p>
    <w:p w:rsidR="00F11440" w:rsidRPr="009212FE" w:rsidRDefault="00F11440" w:rsidP="00F11440">
      <w:pPr>
        <w:rPr>
          <w:b/>
          <w:color w:val="000000" w:themeColor="text1"/>
          <w:sz w:val="28"/>
          <w:u w:val="single"/>
        </w:rPr>
      </w:pPr>
      <w:r w:rsidRPr="009212FE">
        <w:rPr>
          <w:b/>
          <w:color w:val="000000" w:themeColor="text1"/>
          <w:sz w:val="28"/>
          <w:u w:val="single"/>
        </w:rPr>
        <w:t>PROJECT INFORMATION</w:t>
      </w:r>
    </w:p>
    <w:p w:rsidR="00F11440" w:rsidRPr="009212FE" w:rsidRDefault="00F11440" w:rsidP="00F11440">
      <w:pPr>
        <w:rPr>
          <w:b/>
          <w:color w:val="000000" w:themeColor="text1"/>
        </w:rPr>
      </w:pPr>
      <w:r w:rsidRPr="009212FE">
        <w:rPr>
          <w:b/>
          <w:color w:val="000000" w:themeColor="text1"/>
        </w:rPr>
        <w:t xml:space="preserve"> </w:t>
      </w:r>
    </w:p>
    <w:p w:rsidR="009212FE" w:rsidRPr="00197344" w:rsidRDefault="009212FE" w:rsidP="00F11440">
      <w:pPr>
        <w:rPr>
          <w:color w:val="000000" w:themeColor="text1"/>
        </w:rPr>
      </w:pPr>
      <w:r w:rsidRPr="009212FE">
        <w:rPr>
          <w:b/>
          <w:color w:val="000000" w:themeColor="text1"/>
        </w:rPr>
        <w:t>Project Name</w:t>
      </w:r>
      <w:r>
        <w:rPr>
          <w:b/>
          <w:color w:val="000000" w:themeColor="text1"/>
        </w:rPr>
        <w:t xml:space="preserve">:  </w:t>
      </w:r>
      <w:r w:rsidR="00197344" w:rsidRPr="00197344">
        <w:rPr>
          <w:color w:val="000000" w:themeColor="text1"/>
        </w:rPr>
        <w:t>Woodchip Bioreactor</w:t>
      </w:r>
    </w:p>
    <w:p w:rsidR="00197344" w:rsidRDefault="009212FE" w:rsidP="00F11440">
      <w:pPr>
        <w:rPr>
          <w:b/>
          <w:color w:val="000000" w:themeColor="text1"/>
        </w:rPr>
      </w:pPr>
      <w:r w:rsidRPr="009212FE">
        <w:rPr>
          <w:b/>
          <w:color w:val="000000" w:themeColor="text1"/>
        </w:rPr>
        <w:t>Project Topic Areas (</w:t>
      </w:r>
      <w:r w:rsidR="00F11440" w:rsidRPr="009212FE">
        <w:rPr>
          <w:b/>
          <w:color w:val="000000" w:themeColor="text1"/>
        </w:rPr>
        <w:t>Choose one</w:t>
      </w:r>
      <w:r w:rsidRPr="009212FE">
        <w:rPr>
          <w:b/>
          <w:color w:val="000000" w:themeColor="text1"/>
        </w:rPr>
        <w:t>)</w:t>
      </w:r>
      <w:r w:rsidR="00F11440" w:rsidRPr="009212FE">
        <w:rPr>
          <w:b/>
          <w:color w:val="000000" w:themeColor="text1"/>
        </w:rPr>
        <w:t>:</w:t>
      </w:r>
      <w:r w:rsidR="00197344">
        <w:rPr>
          <w:b/>
          <w:color w:val="000000" w:themeColor="text1"/>
        </w:rPr>
        <w:t xml:space="preserve"> </w:t>
      </w:r>
      <w:r w:rsidR="00197344">
        <w:rPr>
          <w:color w:val="000000" w:themeColor="text1"/>
        </w:rPr>
        <w:t xml:space="preserve"> Water</w:t>
      </w:r>
    </w:p>
    <w:p w:rsidR="00F11440" w:rsidRPr="009212FE" w:rsidRDefault="009212FE" w:rsidP="00F11440">
      <w:pPr>
        <w:rPr>
          <w:color w:val="000000" w:themeColor="text1"/>
        </w:rPr>
      </w:pPr>
      <w:r w:rsidRPr="009212FE">
        <w:rPr>
          <w:b/>
          <w:color w:val="000000" w:themeColor="text1"/>
        </w:rPr>
        <w:t>Project Summary</w:t>
      </w:r>
      <w:r>
        <w:rPr>
          <w:b/>
          <w:color w:val="000000" w:themeColor="text1"/>
        </w:rPr>
        <w:t xml:space="preserve">:  </w:t>
      </w:r>
    </w:p>
    <w:p w:rsidR="009212FE" w:rsidRDefault="009212FE" w:rsidP="00F11440">
      <w:pPr>
        <w:rPr>
          <w:color w:val="000000" w:themeColor="text1"/>
        </w:rPr>
      </w:pPr>
    </w:p>
    <w:p w:rsidR="00197344" w:rsidRDefault="00197344" w:rsidP="00197344">
      <w:pPr>
        <w:rPr>
          <w:color w:val="000000" w:themeColor="text1"/>
        </w:rPr>
      </w:pPr>
      <w:r w:rsidRPr="00197344">
        <w:rPr>
          <w:color w:val="000000" w:themeColor="text1"/>
        </w:rPr>
        <w:t>Nitrogen, along with phosphorus, are the main</w:t>
      </w:r>
      <w:r>
        <w:rPr>
          <w:color w:val="000000" w:themeColor="text1"/>
        </w:rPr>
        <w:t xml:space="preserve"> </w:t>
      </w:r>
      <w:r w:rsidRPr="00197344">
        <w:rPr>
          <w:color w:val="000000" w:themeColor="text1"/>
        </w:rPr>
        <w:t>nutrients contributing to hypoxia in the Gulf of</w:t>
      </w:r>
      <w:r>
        <w:rPr>
          <w:color w:val="000000" w:themeColor="text1"/>
        </w:rPr>
        <w:t xml:space="preserve"> </w:t>
      </w:r>
      <w:r w:rsidRPr="00197344">
        <w:rPr>
          <w:color w:val="000000" w:themeColor="text1"/>
        </w:rPr>
        <w:t>Mexico. Nitrogen, in the form of nitrate is very</w:t>
      </w:r>
      <w:r>
        <w:rPr>
          <w:color w:val="000000" w:themeColor="text1"/>
        </w:rPr>
        <w:t xml:space="preserve"> </w:t>
      </w:r>
      <w:r w:rsidRPr="00197344">
        <w:rPr>
          <w:color w:val="000000" w:themeColor="text1"/>
        </w:rPr>
        <w:t>soluble, and is primarily transported in water.</w:t>
      </w:r>
      <w:r>
        <w:rPr>
          <w:color w:val="000000" w:themeColor="text1"/>
        </w:rPr>
        <w:t xml:space="preserve"> </w:t>
      </w:r>
      <w:r w:rsidRPr="00197344">
        <w:rPr>
          <w:color w:val="000000" w:themeColor="text1"/>
        </w:rPr>
        <w:t>Systems that are designed to quickly remove</w:t>
      </w:r>
      <w:r>
        <w:rPr>
          <w:color w:val="000000" w:themeColor="text1"/>
        </w:rPr>
        <w:t xml:space="preserve"> </w:t>
      </w:r>
      <w:r w:rsidRPr="00197344">
        <w:rPr>
          <w:color w:val="000000" w:themeColor="text1"/>
        </w:rPr>
        <w:t>water from cultivated fields, will also remove</w:t>
      </w:r>
      <w:r>
        <w:rPr>
          <w:color w:val="000000" w:themeColor="text1"/>
        </w:rPr>
        <w:t xml:space="preserve"> </w:t>
      </w:r>
      <w:r w:rsidRPr="00197344">
        <w:rPr>
          <w:color w:val="000000" w:themeColor="text1"/>
        </w:rPr>
        <w:t>nitrate dissolved in the soil water.</w:t>
      </w:r>
      <w:r>
        <w:rPr>
          <w:color w:val="000000" w:themeColor="text1"/>
        </w:rPr>
        <w:t xml:space="preserve"> </w:t>
      </w:r>
      <w:r w:rsidRPr="00197344">
        <w:rPr>
          <w:color w:val="000000" w:themeColor="text1"/>
        </w:rPr>
        <w:t>Bioreactors have been developed to help remove</w:t>
      </w:r>
      <w:r>
        <w:rPr>
          <w:color w:val="000000" w:themeColor="text1"/>
        </w:rPr>
        <w:t xml:space="preserve"> </w:t>
      </w:r>
      <w:r w:rsidRPr="00197344">
        <w:rPr>
          <w:color w:val="000000" w:themeColor="text1"/>
        </w:rPr>
        <w:t xml:space="preserve">nitrates leached into tile drains. Each </w:t>
      </w:r>
      <w:r>
        <w:rPr>
          <w:color w:val="000000" w:themeColor="text1"/>
        </w:rPr>
        <w:t>b</w:t>
      </w:r>
      <w:r w:rsidRPr="00197344">
        <w:rPr>
          <w:color w:val="000000" w:themeColor="text1"/>
        </w:rPr>
        <w:t>ioreactor</w:t>
      </w:r>
      <w:r>
        <w:rPr>
          <w:color w:val="000000" w:themeColor="text1"/>
        </w:rPr>
        <w:t xml:space="preserve"> </w:t>
      </w:r>
      <w:r w:rsidRPr="00197344">
        <w:rPr>
          <w:color w:val="000000" w:themeColor="text1"/>
        </w:rPr>
        <w:t>consist</w:t>
      </w:r>
      <w:r>
        <w:rPr>
          <w:color w:val="000000" w:themeColor="text1"/>
        </w:rPr>
        <w:t>s</w:t>
      </w:r>
      <w:r w:rsidRPr="00197344">
        <w:rPr>
          <w:color w:val="000000" w:themeColor="text1"/>
        </w:rPr>
        <w:t xml:space="preserve"> of a buried trench with woodchips</w:t>
      </w:r>
      <w:r>
        <w:rPr>
          <w:color w:val="000000" w:themeColor="text1"/>
        </w:rPr>
        <w:t xml:space="preserve"> </w:t>
      </w:r>
      <w:r w:rsidRPr="00197344">
        <w:rPr>
          <w:color w:val="000000" w:themeColor="text1"/>
        </w:rPr>
        <w:t>through which the tile water flows before</w:t>
      </w:r>
      <w:r>
        <w:rPr>
          <w:color w:val="000000" w:themeColor="text1"/>
        </w:rPr>
        <w:t xml:space="preserve"> </w:t>
      </w:r>
      <w:r w:rsidRPr="00197344">
        <w:rPr>
          <w:color w:val="000000" w:themeColor="text1"/>
        </w:rPr>
        <w:t>entering a surface water body.</w:t>
      </w:r>
    </w:p>
    <w:p w:rsidR="00197344" w:rsidRDefault="00197344" w:rsidP="00197344">
      <w:pPr>
        <w:rPr>
          <w:color w:val="000000" w:themeColor="text1"/>
        </w:rPr>
      </w:pPr>
    </w:p>
    <w:p w:rsidR="00197344" w:rsidRPr="009212FE" w:rsidRDefault="0027045B" w:rsidP="00197344">
      <w:pPr>
        <w:rPr>
          <w:color w:val="000000" w:themeColor="text1"/>
        </w:rPr>
      </w:pPr>
      <w:r>
        <w:rPr>
          <w:color w:val="000000" w:themeColor="text1"/>
        </w:rPr>
        <w:t xml:space="preserve">The Urbana campus is 7.1 square miles and over four square miles are outside the main campus as South Farms. </w:t>
      </w:r>
      <w:r w:rsidR="00197344">
        <w:rPr>
          <w:color w:val="000000" w:themeColor="text1"/>
        </w:rPr>
        <w:t xml:space="preserve"> </w:t>
      </w:r>
      <w:r>
        <w:rPr>
          <w:color w:val="000000" w:themeColor="text1"/>
        </w:rPr>
        <w:t>The South Farms have a number of tile drainage systems, and researchers would like to install</w:t>
      </w:r>
      <w:r w:rsidR="005C18D4">
        <w:rPr>
          <w:color w:val="000000" w:themeColor="text1"/>
        </w:rPr>
        <w:t xml:space="preserve"> a woodchip bioreactor to</w:t>
      </w:r>
      <w:r>
        <w:rPr>
          <w:color w:val="000000" w:themeColor="text1"/>
        </w:rPr>
        <w:t xml:space="preserve"> </w:t>
      </w:r>
      <w:r w:rsidR="005C18D4" w:rsidRPr="005C18D4">
        <w:rPr>
          <w:color w:val="000000" w:themeColor="text1"/>
        </w:rPr>
        <w:t>act as a waste water treatment facility for agricultural tile drainage water</w:t>
      </w:r>
      <w:r w:rsidR="005C18D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on campus as a demonstration site for “technology transfer” and for reduced non-point-source pollution from the South Farms.  </w:t>
      </w:r>
      <w:r w:rsidR="00197344">
        <w:rPr>
          <w:color w:val="000000" w:themeColor="text1"/>
        </w:rPr>
        <w:t xml:space="preserve">For details of the proposed system, see the </w:t>
      </w:r>
      <w:hyperlink r:id="rId6" w:history="1">
        <w:r w:rsidR="00197344" w:rsidRPr="00197344">
          <w:rPr>
            <w:rStyle w:val="Hyperlink"/>
          </w:rPr>
          <w:t>draft brochure on the iCAP Portal</w:t>
        </w:r>
      </w:hyperlink>
      <w:r w:rsidR="00197344">
        <w:rPr>
          <w:color w:val="000000" w:themeColor="text1"/>
        </w:rPr>
        <w:t>.</w:t>
      </w:r>
    </w:p>
    <w:p w:rsidR="009212FE" w:rsidRPr="009212FE" w:rsidRDefault="009212FE" w:rsidP="00F11440">
      <w:pPr>
        <w:rPr>
          <w:color w:val="000000" w:themeColor="text1"/>
        </w:rPr>
      </w:pPr>
    </w:p>
    <w:p w:rsidR="009212FE" w:rsidRPr="009212FE" w:rsidRDefault="009212FE" w:rsidP="00F11440">
      <w:pPr>
        <w:rPr>
          <w:color w:val="000000" w:themeColor="text1"/>
        </w:rPr>
      </w:pPr>
    </w:p>
    <w:p w:rsidR="009212FE" w:rsidRPr="009212FE" w:rsidRDefault="009212FE" w:rsidP="00F11440">
      <w:pPr>
        <w:rPr>
          <w:color w:val="000000" w:themeColor="text1"/>
        </w:rPr>
      </w:pPr>
      <w:r w:rsidRPr="009212FE">
        <w:rPr>
          <w:b/>
          <w:color w:val="000000" w:themeColor="text1"/>
        </w:rPr>
        <w:t>Student Involvement</w:t>
      </w:r>
      <w:r>
        <w:rPr>
          <w:b/>
          <w:color w:val="000000" w:themeColor="text1"/>
        </w:rPr>
        <w:t xml:space="preserve">:  </w:t>
      </w:r>
    </w:p>
    <w:p w:rsidR="009212FE" w:rsidRPr="009212FE" w:rsidRDefault="009212FE" w:rsidP="00F11440">
      <w:pPr>
        <w:rPr>
          <w:color w:val="000000" w:themeColor="text1"/>
        </w:rPr>
      </w:pPr>
    </w:p>
    <w:p w:rsidR="009212FE" w:rsidRPr="009212FE" w:rsidRDefault="005C18D4" w:rsidP="00F11440">
      <w:pPr>
        <w:rPr>
          <w:color w:val="000000" w:themeColor="text1"/>
        </w:rPr>
      </w:pPr>
      <w:r>
        <w:rPr>
          <w:color w:val="000000" w:themeColor="text1"/>
        </w:rPr>
        <w:t>The research group includes students.  We can also use students to help with promotional information about this system and potential expansion around campus and university-owned farms.</w:t>
      </w:r>
      <w:bookmarkStart w:id="0" w:name="_GoBack"/>
      <w:bookmarkEnd w:id="0"/>
    </w:p>
    <w:p w:rsidR="009212FE" w:rsidRPr="009212FE" w:rsidRDefault="009212FE" w:rsidP="00F11440">
      <w:pPr>
        <w:rPr>
          <w:color w:val="000000" w:themeColor="text1"/>
        </w:rPr>
      </w:pPr>
    </w:p>
    <w:p w:rsidR="00F11440" w:rsidRPr="005C18D4" w:rsidRDefault="009212FE" w:rsidP="00F11440">
      <w:pPr>
        <w:rPr>
          <w:color w:val="000000" w:themeColor="text1"/>
        </w:rPr>
      </w:pPr>
      <w:r>
        <w:rPr>
          <w:b/>
          <w:color w:val="000000" w:themeColor="text1"/>
        </w:rPr>
        <w:t xml:space="preserve">Timeframe:  </w:t>
      </w:r>
      <w:r w:rsidR="005C18D4">
        <w:rPr>
          <w:b/>
          <w:color w:val="000000" w:themeColor="text1"/>
        </w:rPr>
        <w:t xml:space="preserve"> </w:t>
      </w:r>
      <w:r w:rsidR="005C18D4">
        <w:rPr>
          <w:color w:val="000000" w:themeColor="text1"/>
        </w:rPr>
        <w:t>one year</w:t>
      </w:r>
    </w:p>
    <w:p w:rsidR="009212FE" w:rsidRPr="005C18D4" w:rsidRDefault="009212FE" w:rsidP="00F11440">
      <w:pPr>
        <w:rPr>
          <w:color w:val="000000" w:themeColor="text1"/>
        </w:rPr>
      </w:pPr>
      <w:r>
        <w:rPr>
          <w:b/>
          <w:color w:val="000000" w:themeColor="text1"/>
        </w:rPr>
        <w:t xml:space="preserve">Anticipated Budget:  </w:t>
      </w:r>
      <w:r w:rsidR="005C18D4">
        <w:rPr>
          <w:color w:val="000000" w:themeColor="text1"/>
        </w:rPr>
        <w:t>$10,000</w:t>
      </w:r>
    </w:p>
    <w:p w:rsidR="009212FE" w:rsidRPr="009212FE" w:rsidRDefault="009212FE" w:rsidP="00F1144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Submit though online form at </w:t>
      </w:r>
      <w:hyperlink r:id="rId7" w:history="1">
        <w:r w:rsidRPr="00A1102A">
          <w:rPr>
            <w:rStyle w:val="Hyperlink"/>
            <w:b/>
          </w:rPr>
          <w:t>http://ssc.union.illinois.edu/application.aspx</w:t>
        </w:r>
      </w:hyperlink>
      <w:r w:rsidR="00094FE9">
        <w:rPr>
          <w:b/>
          <w:color w:val="000000" w:themeColor="text1"/>
        </w:rPr>
        <w:t>, by January 28, 2014.</w:t>
      </w:r>
    </w:p>
    <w:sectPr w:rsidR="009212FE" w:rsidRPr="0092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0"/>
    <w:rsid w:val="00094FE9"/>
    <w:rsid w:val="00197344"/>
    <w:rsid w:val="0027045B"/>
    <w:rsid w:val="00580D20"/>
    <w:rsid w:val="005C18D4"/>
    <w:rsid w:val="007F6B9D"/>
    <w:rsid w:val="009212FE"/>
    <w:rsid w:val="00D84F8E"/>
    <w:rsid w:val="00DB6E09"/>
    <w:rsid w:val="00F1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sc.union.illinois.edu/application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cap.sustainability.illinois.edu/files/projectupdate/1801/trifold_Bioreacto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johnst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(blank)]].dotx</Template>
  <TotalTime>40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Morgan Johnston</cp:lastModifiedBy>
  <cp:revision>3</cp:revision>
  <dcterms:created xsi:type="dcterms:W3CDTF">2014-01-28T17:05:00Z</dcterms:created>
  <dcterms:modified xsi:type="dcterms:W3CDTF">2014-01-28T17:44:00Z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