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BDAFE" w14:textId="77777777" w:rsidR="00350DB8" w:rsidRPr="00467E8D" w:rsidRDefault="007638FD" w:rsidP="00350DB8">
      <w:pPr>
        <w:tabs>
          <w:tab w:val="center" w:pos="4680"/>
        </w:tabs>
        <w:jc w:val="center"/>
        <w:rPr>
          <w:b/>
          <w:sz w:val="22"/>
          <w:szCs w:val="22"/>
        </w:rPr>
      </w:pPr>
      <w:r w:rsidRPr="00467E8D">
        <w:rPr>
          <w:noProof/>
          <w:sz w:val="22"/>
          <w:szCs w:val="22"/>
        </w:rPr>
        <w:drawing>
          <wp:anchor distT="0" distB="0" distL="114300" distR="114300" simplePos="0" relativeHeight="251657216" behindDoc="0" locked="0" layoutInCell="1" allowOverlap="1" wp14:anchorId="44C14B2D" wp14:editId="466DD5B0">
            <wp:simplePos x="0" y="0"/>
            <wp:positionH relativeFrom="column">
              <wp:posOffset>0</wp:posOffset>
            </wp:positionH>
            <wp:positionV relativeFrom="paragraph">
              <wp:posOffset>-13335</wp:posOffset>
            </wp:positionV>
            <wp:extent cx="801370" cy="11430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6128" b="-6128"/>
                    <a:stretch>
                      <a:fillRect/>
                    </a:stretch>
                  </pic:blipFill>
                  <pic:spPr bwMode="auto">
                    <a:xfrm>
                      <a:off x="0" y="0"/>
                      <a:ext cx="801370" cy="1143000"/>
                    </a:xfrm>
                    <a:prstGeom prst="rect">
                      <a:avLst/>
                    </a:prstGeom>
                    <a:noFill/>
                    <a:ln w="9525">
                      <a:noFill/>
                      <a:miter lim="800000"/>
                      <a:headEnd/>
                      <a:tailEnd/>
                    </a:ln>
                  </pic:spPr>
                </pic:pic>
              </a:graphicData>
            </a:graphic>
          </wp:anchor>
        </w:drawing>
      </w:r>
      <w:r w:rsidR="00350DB8" w:rsidRPr="00467E8D">
        <w:rPr>
          <w:b/>
          <w:sz w:val="22"/>
          <w:szCs w:val="22"/>
        </w:rPr>
        <w:t xml:space="preserve">DEPARTMENT OF </w:t>
      </w:r>
      <w:r w:rsidR="00B72286">
        <w:rPr>
          <w:b/>
          <w:sz w:val="22"/>
          <w:szCs w:val="22"/>
        </w:rPr>
        <w:t>PUBLIC WORKS</w:t>
      </w:r>
    </w:p>
    <w:p w14:paraId="3D3D1A8A" w14:textId="77777777" w:rsidR="00350DB8" w:rsidRPr="00467E8D" w:rsidRDefault="00350DB8" w:rsidP="00350DB8">
      <w:pPr>
        <w:pStyle w:val="Heading9"/>
        <w:rPr>
          <w:rFonts w:ascii="Times New Roman" w:hAnsi="Times New Roman"/>
          <w:i w:val="0"/>
          <w:sz w:val="22"/>
          <w:szCs w:val="22"/>
        </w:rPr>
      </w:pPr>
    </w:p>
    <w:p w14:paraId="6C2FF8EC" w14:textId="77777777" w:rsidR="00350DB8" w:rsidRPr="00467E8D" w:rsidRDefault="00B72286" w:rsidP="00350DB8">
      <w:pPr>
        <w:pStyle w:val="Heading9"/>
        <w:rPr>
          <w:rFonts w:ascii="Times New Roman" w:hAnsi="Times New Roman"/>
          <w:sz w:val="22"/>
          <w:szCs w:val="22"/>
        </w:rPr>
      </w:pPr>
      <w:r>
        <w:rPr>
          <w:rFonts w:ascii="Times New Roman" w:hAnsi="Times New Roman"/>
          <w:sz w:val="22"/>
          <w:szCs w:val="22"/>
        </w:rPr>
        <w:t>Environmental Sustainability Division</w:t>
      </w:r>
    </w:p>
    <w:p w14:paraId="076D58F1" w14:textId="77777777" w:rsidR="00350DB8" w:rsidRPr="00467E8D" w:rsidRDefault="00350DB8" w:rsidP="00350DB8">
      <w:pPr>
        <w:pStyle w:val="Heading9"/>
        <w:rPr>
          <w:rFonts w:ascii="Times New Roman" w:hAnsi="Times New Roman"/>
          <w:sz w:val="22"/>
          <w:szCs w:val="22"/>
        </w:rPr>
      </w:pPr>
    </w:p>
    <w:p w14:paraId="08F9DBEA" w14:textId="77777777" w:rsidR="00350DB8" w:rsidRPr="00467E8D" w:rsidRDefault="00350DB8" w:rsidP="00350DB8">
      <w:pPr>
        <w:tabs>
          <w:tab w:val="center" w:pos="4680"/>
        </w:tabs>
        <w:jc w:val="center"/>
        <w:rPr>
          <w:b/>
          <w:sz w:val="22"/>
          <w:szCs w:val="22"/>
        </w:rPr>
      </w:pPr>
      <w:proofErr w:type="gramStart"/>
      <w:r w:rsidRPr="00467E8D">
        <w:rPr>
          <w:b/>
          <w:sz w:val="22"/>
          <w:szCs w:val="22"/>
        </w:rPr>
        <w:t>m</w:t>
      </w:r>
      <w:proofErr w:type="gramEnd"/>
      <w:r w:rsidRPr="00467E8D">
        <w:rPr>
          <w:b/>
          <w:sz w:val="22"/>
          <w:szCs w:val="22"/>
        </w:rPr>
        <w:t xml:space="preserve"> e m o r a n d u m</w:t>
      </w:r>
    </w:p>
    <w:p w14:paraId="7476429F" w14:textId="77777777" w:rsidR="00350DB8" w:rsidRPr="00467E8D" w:rsidRDefault="00350DB8" w:rsidP="00506470">
      <w:pPr>
        <w:jc w:val="center"/>
        <w:rPr>
          <w:b/>
          <w:sz w:val="22"/>
          <w:szCs w:val="22"/>
        </w:rPr>
      </w:pPr>
    </w:p>
    <w:p w14:paraId="77E6CAD0" w14:textId="77777777" w:rsidR="00350DB8" w:rsidRPr="00467E8D" w:rsidRDefault="00350DB8" w:rsidP="00350DB8">
      <w:pPr>
        <w:jc w:val="both"/>
        <w:rPr>
          <w:sz w:val="22"/>
          <w:szCs w:val="22"/>
        </w:rPr>
      </w:pPr>
    </w:p>
    <w:p w14:paraId="6BFF93E8" w14:textId="77777777" w:rsidR="0035702A" w:rsidRPr="00467E8D" w:rsidRDefault="0035702A" w:rsidP="00350DB8">
      <w:pPr>
        <w:jc w:val="both"/>
        <w:rPr>
          <w:b/>
          <w:sz w:val="22"/>
          <w:szCs w:val="22"/>
        </w:rPr>
      </w:pPr>
    </w:p>
    <w:p w14:paraId="46DA1F58" w14:textId="77777777" w:rsidR="00350DB8" w:rsidRPr="00967563" w:rsidRDefault="00350DB8" w:rsidP="0050292C">
      <w:pPr>
        <w:spacing w:line="360" w:lineRule="auto"/>
        <w:jc w:val="both"/>
      </w:pPr>
      <w:r w:rsidRPr="00967563">
        <w:rPr>
          <w:b/>
        </w:rPr>
        <w:t>TO:</w:t>
      </w:r>
      <w:r w:rsidRPr="00967563">
        <w:tab/>
      </w:r>
      <w:r w:rsidRPr="00967563">
        <w:tab/>
      </w:r>
      <w:r w:rsidR="00225E72">
        <w:tab/>
      </w:r>
    </w:p>
    <w:p w14:paraId="38F15ABF" w14:textId="77777777" w:rsidR="00350DB8" w:rsidRPr="00967563" w:rsidRDefault="00350DB8" w:rsidP="0050292C">
      <w:pPr>
        <w:spacing w:line="360" w:lineRule="auto"/>
        <w:jc w:val="both"/>
      </w:pPr>
      <w:r w:rsidRPr="00967563">
        <w:rPr>
          <w:b/>
        </w:rPr>
        <w:t>FROM:</w:t>
      </w:r>
      <w:r w:rsidRPr="00967563">
        <w:tab/>
      </w:r>
      <w:r w:rsidR="008067E0">
        <w:t>Scott R. Tess</w:t>
      </w:r>
      <w:r w:rsidR="00225E72" w:rsidRPr="008266D8">
        <w:t xml:space="preserve">, </w:t>
      </w:r>
      <w:r w:rsidR="00A85650">
        <w:t xml:space="preserve">Environmental Sustainability </w:t>
      </w:r>
      <w:r w:rsidR="008067E0">
        <w:t>Manager</w:t>
      </w:r>
    </w:p>
    <w:p w14:paraId="1E331AD2" w14:textId="77777777" w:rsidR="00350DB8" w:rsidRPr="00967563" w:rsidRDefault="00350DB8" w:rsidP="0050292C">
      <w:pPr>
        <w:spacing w:line="360" w:lineRule="auto"/>
        <w:jc w:val="both"/>
      </w:pPr>
      <w:r w:rsidRPr="00967563">
        <w:rPr>
          <w:b/>
        </w:rPr>
        <w:t>DATE:</w:t>
      </w:r>
      <w:r w:rsidRPr="00967563">
        <w:tab/>
      </w:r>
      <w:r w:rsidR="001D04F5">
        <w:t xml:space="preserve">January </w:t>
      </w:r>
      <w:r w:rsidR="00570453">
        <w:t>21</w:t>
      </w:r>
      <w:r w:rsidR="00225E72" w:rsidRPr="008266D8">
        <w:t>, 201</w:t>
      </w:r>
      <w:r w:rsidR="001D04F5">
        <w:t>3</w:t>
      </w:r>
    </w:p>
    <w:p w14:paraId="29989E11" w14:textId="1F0D74EB" w:rsidR="00056763" w:rsidRPr="00467E8D" w:rsidRDefault="00350DB8" w:rsidP="0050292C">
      <w:pPr>
        <w:spacing w:line="360" w:lineRule="auto"/>
        <w:ind w:left="1440" w:hanging="1440"/>
        <w:jc w:val="both"/>
        <w:rPr>
          <w:sz w:val="22"/>
          <w:szCs w:val="22"/>
        </w:rPr>
      </w:pPr>
      <w:r w:rsidRPr="00967563">
        <w:rPr>
          <w:b/>
        </w:rPr>
        <w:t>SUBJECT:</w:t>
      </w:r>
      <w:r w:rsidRPr="00967563">
        <w:rPr>
          <w:b/>
        </w:rPr>
        <w:tab/>
      </w:r>
      <w:r w:rsidR="00130BFB">
        <w:rPr>
          <w:b/>
        </w:rPr>
        <w:t>U-C Kilowatt Crackdown</w:t>
      </w:r>
      <w:r w:rsidR="00B571DB">
        <w:rPr>
          <w:b/>
        </w:rPr>
        <w:t>, Battle of the Buildings, or Energy Star Challenge</w:t>
      </w:r>
    </w:p>
    <w:p w14:paraId="5EF4B95B" w14:textId="77777777" w:rsidR="005434DC" w:rsidRPr="00467E8D" w:rsidRDefault="0096491A" w:rsidP="0050292C">
      <w:pPr>
        <w:spacing w:line="360" w:lineRule="auto"/>
        <w:rPr>
          <w:sz w:val="22"/>
          <w:szCs w:val="22"/>
        </w:rPr>
      </w:pPr>
      <w:r>
        <w:rPr>
          <w:noProof/>
          <w:sz w:val="22"/>
          <w:szCs w:val="22"/>
        </w:rPr>
        <mc:AlternateContent>
          <mc:Choice Requires="wps">
            <w:drawing>
              <wp:anchor distT="4294967295" distB="4294967295" distL="114300" distR="114300" simplePos="0" relativeHeight="251658240" behindDoc="0" locked="0" layoutInCell="1" allowOverlap="1" wp14:anchorId="7EABA0B1" wp14:editId="1940ABC0">
                <wp:simplePos x="0" y="0"/>
                <wp:positionH relativeFrom="column">
                  <wp:posOffset>-39370</wp:posOffset>
                </wp:positionH>
                <wp:positionV relativeFrom="paragraph">
                  <wp:posOffset>95249</wp:posOffset>
                </wp:positionV>
                <wp:extent cx="64008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7.5pt" to="500.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" strokeweight="1pt"/>
            </w:pict>
          </mc:Fallback>
        </mc:AlternateContent>
      </w:r>
    </w:p>
    <w:p w14:paraId="6D77C753" w14:textId="77777777" w:rsidR="002F5BD5" w:rsidRDefault="00130BFB" w:rsidP="001D04F5">
      <w:pPr>
        <w:spacing w:line="360" w:lineRule="auto"/>
      </w:pPr>
      <w:r>
        <w:t>Description</w:t>
      </w:r>
    </w:p>
    <w:p w14:paraId="2726B13E" w14:textId="77777777" w:rsidR="00812329" w:rsidRDefault="00130BFB" w:rsidP="001D04F5">
      <w:pPr>
        <w:spacing w:line="360" w:lineRule="auto"/>
      </w:pPr>
      <w:r>
        <w:t>The Urbana Climate Action Plan’s Goal 1: Action 1 calls for creating “programs to encourage businesses to retrofit existing buildings.”</w:t>
      </w:r>
      <w:r w:rsidR="00812329">
        <w:t xml:space="preserve">  The U-C Kilowatt Crackdown will challenge businesses and property managers to benchmark their buildings’ 2013 energy performance on the free Energy Star Portfolio Manager and then track and improve their energy performance for 2014.</w:t>
      </w:r>
      <w:r w:rsidR="009C44E1">
        <w:t xml:space="preserve">  </w:t>
      </w:r>
      <w:r w:rsidR="00076F15">
        <w:t>This program may be replicable the following year dependent on participation and future interest.</w:t>
      </w:r>
    </w:p>
    <w:p w14:paraId="126A5531" w14:textId="77777777" w:rsidR="00DB7A49" w:rsidRDefault="00DB7A49" w:rsidP="001D04F5">
      <w:pPr>
        <w:spacing w:line="360" w:lineRule="auto"/>
      </w:pPr>
    </w:p>
    <w:p w14:paraId="1452FF16" w14:textId="77777777" w:rsidR="00DB7A49" w:rsidRDefault="00DB7A49" w:rsidP="001D04F5">
      <w:pPr>
        <w:spacing w:line="360" w:lineRule="auto"/>
      </w:pPr>
      <w:r>
        <w:t>Key Phrases</w:t>
      </w:r>
    </w:p>
    <w:p w14:paraId="4F10B101" w14:textId="77777777" w:rsidR="00DB7A49" w:rsidRDefault="00DB7A49" w:rsidP="00DB7A49">
      <w:pPr>
        <w:pStyle w:val="ListParagraph"/>
        <w:numPr>
          <w:ilvl w:val="0"/>
          <w:numId w:val="31"/>
        </w:numPr>
        <w:spacing w:line="360" w:lineRule="auto"/>
      </w:pPr>
      <w:r>
        <w:t>Challenge yourself to cut costs and improve performance.</w:t>
      </w:r>
    </w:p>
    <w:p w14:paraId="4E634E2D" w14:textId="77777777" w:rsidR="00DB7A49" w:rsidRDefault="00DB7A49" w:rsidP="00DB7A49">
      <w:pPr>
        <w:pStyle w:val="ListParagraph"/>
        <w:numPr>
          <w:ilvl w:val="0"/>
          <w:numId w:val="31"/>
        </w:numPr>
        <w:spacing w:line="360" w:lineRule="auto"/>
      </w:pPr>
      <w:r>
        <w:t>Fun, easy, convenient, popular.</w:t>
      </w:r>
    </w:p>
    <w:p w14:paraId="52BAF3E1" w14:textId="77777777" w:rsidR="00DB7A49" w:rsidRDefault="00DB7A49" w:rsidP="00DB7A49">
      <w:pPr>
        <w:pStyle w:val="ListParagraph"/>
        <w:numPr>
          <w:ilvl w:val="0"/>
          <w:numId w:val="31"/>
        </w:numPr>
        <w:spacing w:line="360" w:lineRule="auto"/>
      </w:pPr>
      <w:r>
        <w:t>Pledge today to cut costs and avoid waste.</w:t>
      </w:r>
    </w:p>
    <w:p w14:paraId="692AEF47" w14:textId="77777777" w:rsidR="00DB7A49" w:rsidRDefault="00334179" w:rsidP="00DB7A49">
      <w:pPr>
        <w:pStyle w:val="ListParagraph"/>
        <w:numPr>
          <w:ilvl w:val="0"/>
          <w:numId w:val="31"/>
        </w:numPr>
        <w:spacing w:line="360" w:lineRule="auto"/>
      </w:pPr>
      <w:r>
        <w:t>Leading businesses are joining the Kilowatt Crackdown</w:t>
      </w:r>
    </w:p>
    <w:p w14:paraId="198D3772" w14:textId="2AD41E15" w:rsidR="0041447D" w:rsidRDefault="0041447D" w:rsidP="00DB7A49">
      <w:pPr>
        <w:pStyle w:val="ListParagraph"/>
        <w:numPr>
          <w:ilvl w:val="0"/>
          <w:numId w:val="31"/>
        </w:numPr>
        <w:spacing w:line="360" w:lineRule="auto"/>
      </w:pPr>
      <w:r>
        <w:t>Benchmark,  improve</w:t>
      </w:r>
      <w:r w:rsidR="002D3DE9">
        <w:t xml:space="preserve">, </w:t>
      </w:r>
      <w:r w:rsidR="004B54DB">
        <w:t>awards</w:t>
      </w:r>
    </w:p>
    <w:p w14:paraId="2F2A7041" w14:textId="77777777" w:rsidR="00D46951" w:rsidRDefault="0043294B" w:rsidP="001D04F5">
      <w:pPr>
        <w:spacing w:line="360" w:lineRule="auto"/>
      </w:pPr>
      <w:r>
        <w:t>Driving</w:t>
      </w:r>
      <w:r w:rsidR="00D46951">
        <w:t xml:space="preserve"> Participation </w:t>
      </w:r>
    </w:p>
    <w:p w14:paraId="0A2131F4" w14:textId="2620D363" w:rsidR="00D46951" w:rsidRDefault="00D46951" w:rsidP="00D46951">
      <w:pPr>
        <w:pStyle w:val="ListParagraph"/>
        <w:numPr>
          <w:ilvl w:val="0"/>
          <w:numId w:val="30"/>
        </w:numPr>
        <w:spacing w:line="360" w:lineRule="auto"/>
      </w:pPr>
      <w:r>
        <w:t>Registration</w:t>
      </w:r>
      <w:r w:rsidR="000556EA">
        <w:t>/Pledge</w:t>
      </w:r>
      <w:r>
        <w:t xml:space="preserve"> may be conducted </w:t>
      </w:r>
      <w:r w:rsidR="00A27643">
        <w:t xml:space="preserve">with an online webform and </w:t>
      </w:r>
      <w:r>
        <w:t xml:space="preserve">through a postcard mailed back to the </w:t>
      </w:r>
      <w:r w:rsidR="00A27643">
        <w:t>City</w:t>
      </w:r>
      <w:r>
        <w:t xml:space="preserve">.  The postcard </w:t>
      </w:r>
      <w:r w:rsidR="00A27643">
        <w:t>could</w:t>
      </w:r>
      <w:r>
        <w:t xml:space="preserve"> be scanned </w:t>
      </w:r>
      <w:r w:rsidR="00EA4495">
        <w:t>or participation listed on</w:t>
      </w:r>
      <w:r>
        <w:t xml:space="preserve"> website</w:t>
      </w:r>
      <w:r w:rsidR="00EA4495">
        <w:t>s</w:t>
      </w:r>
      <w:r>
        <w:t xml:space="preserve"> serving as a public commitment.</w:t>
      </w:r>
    </w:p>
    <w:p w14:paraId="545A4EC9" w14:textId="62A657ED" w:rsidR="000556EA" w:rsidRDefault="000556EA" w:rsidP="000556EA">
      <w:pPr>
        <w:pStyle w:val="ListParagraph"/>
        <w:numPr>
          <w:ilvl w:val="1"/>
          <w:numId w:val="30"/>
        </w:numPr>
        <w:spacing w:line="360" w:lineRule="auto"/>
      </w:pPr>
      <w:r>
        <w:t>Building name, address, contact name, phone, and email</w:t>
      </w:r>
    </w:p>
    <w:p w14:paraId="368603EE" w14:textId="77777777" w:rsidR="00D46951" w:rsidRDefault="00D46951" w:rsidP="00D46951">
      <w:pPr>
        <w:pStyle w:val="ListParagraph"/>
        <w:numPr>
          <w:ilvl w:val="0"/>
          <w:numId w:val="30"/>
        </w:numPr>
        <w:spacing w:line="360" w:lineRule="auto"/>
      </w:pPr>
      <w:r>
        <w:t xml:space="preserve">Opinion makers may be invited to offer a quote or appear in a video to establish participation as a social norm.  </w:t>
      </w:r>
    </w:p>
    <w:p w14:paraId="4E519455" w14:textId="77777777" w:rsidR="0005525F" w:rsidRDefault="0005525F" w:rsidP="0005525F">
      <w:pPr>
        <w:pStyle w:val="ListParagraph"/>
        <w:numPr>
          <w:ilvl w:val="1"/>
          <w:numId w:val="30"/>
        </w:numPr>
        <w:spacing w:line="360" w:lineRule="auto"/>
      </w:pPr>
      <w:r>
        <w:t>Newscaster, football coach</w:t>
      </w:r>
      <w:r w:rsidR="00FC266E">
        <w:t>, leading business person</w:t>
      </w:r>
    </w:p>
    <w:p w14:paraId="2AB456AC" w14:textId="297923D8" w:rsidR="00D46951" w:rsidRDefault="00D46951" w:rsidP="00D46951">
      <w:pPr>
        <w:pStyle w:val="ListParagraph"/>
        <w:numPr>
          <w:ilvl w:val="0"/>
          <w:numId w:val="30"/>
        </w:numPr>
        <w:spacing w:line="360" w:lineRule="auto"/>
      </w:pPr>
      <w:r>
        <w:lastRenderedPageBreak/>
        <w:t xml:space="preserve">Interns may be trained to provide Energy Star Portfolio Manager </w:t>
      </w:r>
      <w:proofErr w:type="gramStart"/>
      <w:r>
        <w:t>support</w:t>
      </w:r>
      <w:proofErr w:type="gramEnd"/>
      <w:r>
        <w:t xml:space="preserve"> for participants </w:t>
      </w:r>
      <w:r w:rsidR="009666DA">
        <w:t>to increase program convenience and actively seek out participants.</w:t>
      </w:r>
    </w:p>
    <w:p w14:paraId="636DDD7F" w14:textId="77777777" w:rsidR="00D46951" w:rsidRDefault="00D46951" w:rsidP="00D46951">
      <w:pPr>
        <w:pStyle w:val="ListParagraph"/>
        <w:numPr>
          <w:ilvl w:val="0"/>
          <w:numId w:val="30"/>
        </w:numPr>
        <w:spacing w:line="360" w:lineRule="auto"/>
      </w:pPr>
      <w:r>
        <w:t>Awards for top performers may follow in early 2015.</w:t>
      </w:r>
    </w:p>
    <w:p w14:paraId="2760D4DC" w14:textId="48D2C906" w:rsidR="009666DA" w:rsidRDefault="009666DA" w:rsidP="000556EA">
      <w:pPr>
        <w:pStyle w:val="ListParagraph"/>
        <w:numPr>
          <w:ilvl w:val="1"/>
          <w:numId w:val="30"/>
        </w:numPr>
        <w:spacing w:line="360" w:lineRule="auto"/>
      </w:pPr>
      <w:r>
        <w:t>Certificate for all who submit SEP</w:t>
      </w:r>
      <w:bookmarkStart w:id="0" w:name="_GoBack"/>
      <w:bookmarkEnd w:id="0"/>
    </w:p>
    <w:p w14:paraId="2351988C" w14:textId="786DBF7F" w:rsidR="009F0C76" w:rsidRDefault="009F0C76" w:rsidP="000556EA">
      <w:pPr>
        <w:pStyle w:val="ListParagraph"/>
        <w:numPr>
          <w:ilvl w:val="1"/>
          <w:numId w:val="30"/>
        </w:numPr>
        <w:spacing w:line="360" w:lineRule="auto"/>
      </w:pPr>
      <w:r>
        <w:t xml:space="preserve">Buildings achieving </w:t>
      </w:r>
      <w:r w:rsidR="00B571DB">
        <w:t xml:space="preserve">10 or </w:t>
      </w:r>
      <w:r>
        <w:t>20% reduction</w:t>
      </w:r>
      <w:r w:rsidR="00B571DB">
        <w:t xml:space="preserve"> in EUI</w:t>
      </w:r>
    </w:p>
    <w:p w14:paraId="22880A79" w14:textId="26684573" w:rsidR="000556EA" w:rsidRDefault="009F0C76" w:rsidP="000556EA">
      <w:pPr>
        <w:pStyle w:val="ListParagraph"/>
        <w:numPr>
          <w:ilvl w:val="1"/>
          <w:numId w:val="30"/>
        </w:numPr>
        <w:spacing w:line="360" w:lineRule="auto"/>
      </w:pPr>
      <w:r>
        <w:t>Energy Star Certified</w:t>
      </w:r>
    </w:p>
    <w:p w14:paraId="58068299" w14:textId="5FCB7ED8" w:rsidR="000556EA" w:rsidRDefault="009F0C76" w:rsidP="000556EA">
      <w:pPr>
        <w:pStyle w:val="ListParagraph"/>
        <w:numPr>
          <w:ilvl w:val="1"/>
          <w:numId w:val="30"/>
        </w:numPr>
        <w:spacing w:line="360" w:lineRule="auto"/>
      </w:pPr>
      <w:r>
        <w:t>Greatest Percentage EUI reduction</w:t>
      </w:r>
    </w:p>
    <w:p w14:paraId="11EAB15E" w14:textId="73A32AC7" w:rsidR="00F30BAD" w:rsidRDefault="00F30BAD" w:rsidP="000556EA">
      <w:pPr>
        <w:pStyle w:val="ListParagraph"/>
        <w:numPr>
          <w:ilvl w:val="1"/>
          <w:numId w:val="30"/>
        </w:numPr>
        <w:spacing w:line="360" w:lineRule="auto"/>
      </w:pPr>
      <w:r>
        <w:t>City Bragging Rights Award for most new Energy Star Buildings per capita</w:t>
      </w:r>
    </w:p>
    <w:p w14:paraId="08D74940" w14:textId="77777777" w:rsidR="00812329" w:rsidRDefault="00812329" w:rsidP="001D04F5">
      <w:pPr>
        <w:spacing w:line="360" w:lineRule="auto"/>
      </w:pPr>
      <w:r>
        <w:t>Inputs</w:t>
      </w:r>
    </w:p>
    <w:p w14:paraId="4621D63F" w14:textId="77777777" w:rsidR="00812329" w:rsidRDefault="00812329" w:rsidP="00812329">
      <w:pPr>
        <w:pStyle w:val="ListParagraph"/>
        <w:numPr>
          <w:ilvl w:val="0"/>
          <w:numId w:val="27"/>
        </w:numPr>
        <w:spacing w:line="360" w:lineRule="auto"/>
      </w:pPr>
      <w:r>
        <w:t>ES Div. staff time</w:t>
      </w:r>
    </w:p>
    <w:p w14:paraId="1B24F8FE" w14:textId="77777777" w:rsidR="00E57262" w:rsidRDefault="00E57262" w:rsidP="00812329">
      <w:pPr>
        <w:pStyle w:val="ListParagraph"/>
        <w:numPr>
          <w:ilvl w:val="0"/>
          <w:numId w:val="27"/>
        </w:numPr>
        <w:spacing w:line="360" w:lineRule="auto"/>
      </w:pPr>
      <w:r>
        <w:t>Planning Div. staff time</w:t>
      </w:r>
    </w:p>
    <w:p w14:paraId="7470F466" w14:textId="77777777" w:rsidR="00812329" w:rsidRDefault="00F4416A" w:rsidP="00812329">
      <w:pPr>
        <w:pStyle w:val="ListParagraph"/>
        <w:numPr>
          <w:ilvl w:val="0"/>
          <w:numId w:val="27"/>
        </w:numPr>
        <w:spacing w:line="360" w:lineRule="auto"/>
      </w:pPr>
      <w:r>
        <w:t xml:space="preserve">Urbana </w:t>
      </w:r>
      <w:r w:rsidR="00812329">
        <w:t>$</w:t>
      </w:r>
      <w:r>
        <w:t>2</w:t>
      </w:r>
      <w:r w:rsidR="00812329">
        <w:t>,000 for advertising, printing</w:t>
      </w:r>
      <w:r w:rsidR="009C44E1">
        <w:t>, awards</w:t>
      </w:r>
    </w:p>
    <w:p w14:paraId="2C5CDBE0" w14:textId="77777777" w:rsidR="00F4416A" w:rsidRDefault="00F4416A" w:rsidP="00812329">
      <w:pPr>
        <w:pStyle w:val="ListParagraph"/>
        <w:numPr>
          <w:ilvl w:val="0"/>
          <w:numId w:val="27"/>
        </w:numPr>
        <w:spacing w:line="360" w:lineRule="auto"/>
      </w:pPr>
      <w:r>
        <w:t>Champaign $2,000 for advertising, printing, awards</w:t>
      </w:r>
    </w:p>
    <w:p w14:paraId="36F7FFA9" w14:textId="6317CC30" w:rsidR="00D7349A" w:rsidRDefault="00D7349A" w:rsidP="00812329">
      <w:pPr>
        <w:pStyle w:val="ListParagraph"/>
        <w:numPr>
          <w:ilvl w:val="0"/>
          <w:numId w:val="27"/>
        </w:numPr>
        <w:spacing w:line="360" w:lineRule="auto"/>
      </w:pPr>
      <w:r>
        <w:t>CCRPC website and registration management</w:t>
      </w:r>
    </w:p>
    <w:p w14:paraId="016BECBB" w14:textId="77777777" w:rsidR="002E7A3E" w:rsidRDefault="002E7A3E" w:rsidP="00812329">
      <w:pPr>
        <w:pStyle w:val="ListParagraph"/>
        <w:numPr>
          <w:ilvl w:val="0"/>
          <w:numId w:val="27"/>
        </w:numPr>
        <w:spacing w:line="360" w:lineRule="auto"/>
      </w:pPr>
      <w:r>
        <w:t>Partner Service Providers’ staff time</w:t>
      </w:r>
    </w:p>
    <w:p w14:paraId="246578EF" w14:textId="77777777" w:rsidR="002E7A3E" w:rsidRDefault="002E7A3E" w:rsidP="002E7A3E">
      <w:pPr>
        <w:pStyle w:val="ListParagraph"/>
        <w:numPr>
          <w:ilvl w:val="1"/>
          <w:numId w:val="27"/>
        </w:numPr>
        <w:spacing w:line="360" w:lineRule="auto"/>
      </w:pPr>
      <w:r>
        <w:t>IGBA for small and large businesses</w:t>
      </w:r>
    </w:p>
    <w:p w14:paraId="63DD28BD" w14:textId="77777777" w:rsidR="009F1C31" w:rsidRDefault="009F1C31" w:rsidP="009F1C31">
      <w:pPr>
        <w:pStyle w:val="ListParagraph"/>
        <w:numPr>
          <w:ilvl w:val="2"/>
          <w:numId w:val="27"/>
        </w:numPr>
        <w:spacing w:line="360" w:lineRule="auto"/>
      </w:pPr>
      <w:r>
        <w:t xml:space="preserve">Provide </w:t>
      </w:r>
      <w:r w:rsidRPr="009F1C31">
        <w:t xml:space="preserve">basic energy efficiency installations (CFLs, Faucet Aerators, LED Exit Signs, Pre-rinse spray valves) and help businesses attain more incentive dollars and installations through </w:t>
      </w:r>
      <w:proofErr w:type="spellStart"/>
      <w:r w:rsidRPr="009F1C31">
        <w:t>ActOnEnergy</w:t>
      </w:r>
      <w:proofErr w:type="spellEnd"/>
      <w:r w:rsidRPr="009F1C31">
        <w:t xml:space="preserve"> programs.</w:t>
      </w:r>
    </w:p>
    <w:p w14:paraId="2679ED66" w14:textId="77777777" w:rsidR="009C4603" w:rsidRDefault="009C4603" w:rsidP="009C4603">
      <w:pPr>
        <w:pStyle w:val="ListParagraph"/>
        <w:numPr>
          <w:ilvl w:val="2"/>
          <w:numId w:val="27"/>
        </w:numPr>
        <w:spacing w:line="360" w:lineRule="auto"/>
      </w:pPr>
      <w:r>
        <w:t>Recruit ‘Energy Specialist’ interns to assist buildings with benchmarking</w:t>
      </w:r>
    </w:p>
    <w:p w14:paraId="3670BDAE" w14:textId="77777777" w:rsidR="002E7A3E" w:rsidRDefault="002E7A3E" w:rsidP="002E7A3E">
      <w:pPr>
        <w:pStyle w:val="ListParagraph"/>
        <w:numPr>
          <w:ilvl w:val="1"/>
          <w:numId w:val="27"/>
        </w:numPr>
        <w:spacing w:line="360" w:lineRule="auto"/>
      </w:pPr>
      <w:r>
        <w:t>SEDAC for large businesses</w:t>
      </w:r>
    </w:p>
    <w:p w14:paraId="1E29844B" w14:textId="77777777" w:rsidR="007B4E8C" w:rsidRDefault="007B0189" w:rsidP="007B4E8C">
      <w:pPr>
        <w:pStyle w:val="ListParagraph"/>
        <w:numPr>
          <w:ilvl w:val="2"/>
          <w:numId w:val="27"/>
        </w:numPr>
        <w:spacing w:line="360" w:lineRule="auto"/>
      </w:pPr>
      <w:r>
        <w:t>Perform benchmarking for buildings and provide</w:t>
      </w:r>
      <w:r w:rsidR="007B4E8C">
        <w:t xml:space="preserve"> recommendations</w:t>
      </w:r>
      <w:r>
        <w:t xml:space="preserve"> for improvements</w:t>
      </w:r>
    </w:p>
    <w:p w14:paraId="39C5010C" w14:textId="77777777" w:rsidR="007B4E8C" w:rsidRDefault="007B0189" w:rsidP="007B0189">
      <w:pPr>
        <w:pStyle w:val="ListParagraph"/>
        <w:numPr>
          <w:ilvl w:val="3"/>
          <w:numId w:val="27"/>
        </w:numPr>
        <w:spacing w:line="360" w:lineRule="auto"/>
      </w:pPr>
      <w:r>
        <w:t>Consider amending qualifying square footage for participating buildings</w:t>
      </w:r>
    </w:p>
    <w:p w14:paraId="55C5EDFE" w14:textId="77777777" w:rsidR="007B4E8C" w:rsidRDefault="007B0189" w:rsidP="007B4E8C">
      <w:pPr>
        <w:pStyle w:val="ListParagraph"/>
        <w:numPr>
          <w:ilvl w:val="2"/>
          <w:numId w:val="27"/>
        </w:numPr>
        <w:spacing w:line="360" w:lineRule="auto"/>
      </w:pPr>
      <w:r>
        <w:t>Recruit ‘Energy Specialist’ interns to assist buildings with benchmarking</w:t>
      </w:r>
    </w:p>
    <w:p w14:paraId="0CFB46C4" w14:textId="1ED68600" w:rsidR="009C4603" w:rsidRDefault="009C4603" w:rsidP="009C4603">
      <w:pPr>
        <w:pStyle w:val="ListParagraph"/>
        <w:numPr>
          <w:ilvl w:val="1"/>
          <w:numId w:val="27"/>
        </w:numPr>
        <w:spacing w:line="360" w:lineRule="auto"/>
      </w:pPr>
      <w:r>
        <w:t>Ameren</w:t>
      </w:r>
    </w:p>
    <w:p w14:paraId="3EEFF981" w14:textId="1964AA13" w:rsidR="00C85896" w:rsidRDefault="00C85896" w:rsidP="007A1997">
      <w:pPr>
        <w:pStyle w:val="ListParagraph"/>
        <w:numPr>
          <w:ilvl w:val="2"/>
          <w:numId w:val="27"/>
        </w:numPr>
        <w:spacing w:line="360" w:lineRule="auto"/>
      </w:pPr>
      <w:r>
        <w:t>Business Energy Audits</w:t>
      </w:r>
      <w:r w:rsidR="00A22D98">
        <w:t xml:space="preserve"> and rebates</w:t>
      </w:r>
    </w:p>
    <w:p w14:paraId="5FC63D80" w14:textId="4750EBA4" w:rsidR="007A1997" w:rsidRDefault="007A1997" w:rsidP="007A1997">
      <w:pPr>
        <w:pStyle w:val="ListParagraph"/>
        <w:numPr>
          <w:ilvl w:val="2"/>
          <w:numId w:val="27"/>
        </w:numPr>
        <w:spacing w:line="360" w:lineRule="auto"/>
      </w:pPr>
      <w:r>
        <w:t>Grant funds</w:t>
      </w:r>
    </w:p>
    <w:p w14:paraId="53322F64" w14:textId="066CC407" w:rsidR="007A1997" w:rsidRDefault="007A1997" w:rsidP="007A1997">
      <w:pPr>
        <w:pStyle w:val="ListParagraph"/>
        <w:numPr>
          <w:ilvl w:val="2"/>
          <w:numId w:val="27"/>
        </w:numPr>
        <w:spacing w:line="360" w:lineRule="auto"/>
      </w:pPr>
      <w:r>
        <w:t>Branding</w:t>
      </w:r>
    </w:p>
    <w:p w14:paraId="254811CD" w14:textId="77777777" w:rsidR="002E7A3E" w:rsidRDefault="002E7A3E" w:rsidP="002E7A3E">
      <w:pPr>
        <w:pStyle w:val="ListParagraph"/>
        <w:numPr>
          <w:ilvl w:val="0"/>
          <w:numId w:val="27"/>
        </w:numPr>
        <w:spacing w:line="360" w:lineRule="auto"/>
      </w:pPr>
      <w:r>
        <w:t>Promotional Partners</w:t>
      </w:r>
    </w:p>
    <w:p w14:paraId="58DFA7DC" w14:textId="77777777" w:rsidR="002E7A3E" w:rsidRDefault="002E7A3E" w:rsidP="002E7A3E">
      <w:pPr>
        <w:pStyle w:val="ListParagraph"/>
        <w:numPr>
          <w:ilvl w:val="1"/>
          <w:numId w:val="27"/>
        </w:numPr>
        <w:spacing w:line="360" w:lineRule="auto"/>
      </w:pPr>
      <w:r>
        <w:t>Chamber</w:t>
      </w:r>
    </w:p>
    <w:p w14:paraId="17377A37" w14:textId="77777777" w:rsidR="002E7A3E" w:rsidRDefault="002E7A3E" w:rsidP="002E7A3E">
      <w:pPr>
        <w:pStyle w:val="ListParagraph"/>
        <w:numPr>
          <w:ilvl w:val="1"/>
          <w:numId w:val="27"/>
        </w:numPr>
        <w:spacing w:line="360" w:lineRule="auto"/>
      </w:pPr>
      <w:r>
        <w:t>UBA</w:t>
      </w:r>
    </w:p>
    <w:p w14:paraId="46585AE9" w14:textId="77777777" w:rsidR="008542CC" w:rsidRDefault="008542CC" w:rsidP="002E7A3E">
      <w:pPr>
        <w:pStyle w:val="ListParagraph"/>
        <w:numPr>
          <w:ilvl w:val="1"/>
          <w:numId w:val="27"/>
        </w:numPr>
        <w:spacing w:line="360" w:lineRule="auto"/>
      </w:pPr>
      <w:r>
        <w:lastRenderedPageBreak/>
        <w:t>City of Urbana</w:t>
      </w:r>
    </w:p>
    <w:p w14:paraId="46A468B2" w14:textId="77777777" w:rsidR="008542CC" w:rsidRDefault="008542CC" w:rsidP="002E7A3E">
      <w:pPr>
        <w:pStyle w:val="ListParagraph"/>
        <w:numPr>
          <w:ilvl w:val="1"/>
          <w:numId w:val="27"/>
        </w:numPr>
        <w:spacing w:line="360" w:lineRule="auto"/>
      </w:pPr>
      <w:r>
        <w:t>City of Champaign</w:t>
      </w:r>
    </w:p>
    <w:p w14:paraId="2C515C84" w14:textId="77777777" w:rsidR="0005525F" w:rsidRDefault="0005525F" w:rsidP="002E7A3E">
      <w:pPr>
        <w:pStyle w:val="ListParagraph"/>
        <w:numPr>
          <w:ilvl w:val="1"/>
          <w:numId w:val="27"/>
        </w:numPr>
        <w:spacing w:line="360" w:lineRule="auto"/>
      </w:pPr>
      <w:r>
        <w:t>News</w:t>
      </w:r>
    </w:p>
    <w:p w14:paraId="1B16C91B" w14:textId="542DCE19" w:rsidR="00C85896" w:rsidRDefault="00C85896" w:rsidP="002E7A3E">
      <w:pPr>
        <w:pStyle w:val="ListParagraph"/>
        <w:numPr>
          <w:ilvl w:val="1"/>
          <w:numId w:val="27"/>
        </w:numPr>
        <w:spacing w:line="360" w:lineRule="auto"/>
      </w:pPr>
      <w:r>
        <w:t>EDC</w:t>
      </w:r>
    </w:p>
    <w:p w14:paraId="4857045A" w14:textId="77777777" w:rsidR="009C44E1" w:rsidRDefault="009C44E1" w:rsidP="009C44E1">
      <w:pPr>
        <w:spacing w:line="360" w:lineRule="auto"/>
      </w:pPr>
    </w:p>
    <w:p w14:paraId="4D4EC6B6" w14:textId="77777777" w:rsidR="009C44E1" w:rsidRDefault="009C44E1" w:rsidP="009C44E1">
      <w:pPr>
        <w:spacing w:line="360" w:lineRule="auto"/>
      </w:pPr>
      <w:r>
        <w:t>Outputs</w:t>
      </w:r>
    </w:p>
    <w:p w14:paraId="622A2209" w14:textId="29725C74" w:rsidR="009C44E1" w:rsidRDefault="009F0C76" w:rsidP="009C44E1">
      <w:pPr>
        <w:pStyle w:val="ListParagraph"/>
        <w:numPr>
          <w:ilvl w:val="0"/>
          <w:numId w:val="28"/>
        </w:numPr>
        <w:spacing w:line="360" w:lineRule="auto"/>
      </w:pPr>
      <w:r>
        <w:t>H</w:t>
      </w:r>
      <w:r w:rsidR="009C44E1">
        <w:t>andbills, advertisements, awards</w:t>
      </w:r>
    </w:p>
    <w:p w14:paraId="05689F05" w14:textId="77777777" w:rsidR="009C44E1" w:rsidRDefault="009C44E1" w:rsidP="009C44E1">
      <w:pPr>
        <w:pStyle w:val="ListParagraph"/>
        <w:numPr>
          <w:ilvl w:val="0"/>
          <w:numId w:val="28"/>
        </w:numPr>
        <w:spacing w:line="360" w:lineRule="auto"/>
      </w:pPr>
      <w:r>
        <w:t xml:space="preserve">25 </w:t>
      </w:r>
      <w:r w:rsidR="00643BE0">
        <w:t>commercial buildings</w:t>
      </w:r>
      <w:r>
        <w:t xml:space="preserve"> benchmarked</w:t>
      </w:r>
    </w:p>
    <w:p w14:paraId="19A93DF0" w14:textId="77777777" w:rsidR="009C44E1" w:rsidRDefault="009C44E1" w:rsidP="009C44E1">
      <w:pPr>
        <w:pStyle w:val="ListParagraph"/>
        <w:numPr>
          <w:ilvl w:val="0"/>
          <w:numId w:val="28"/>
        </w:numPr>
        <w:spacing w:line="360" w:lineRule="auto"/>
      </w:pPr>
      <w:r>
        <w:t xml:space="preserve">15 </w:t>
      </w:r>
      <w:r w:rsidR="00643BE0">
        <w:t>commercial buildings</w:t>
      </w:r>
      <w:r>
        <w:t xml:space="preserve"> reduce energy consumption</w:t>
      </w:r>
    </w:p>
    <w:p w14:paraId="0CB9DFBB" w14:textId="77777777" w:rsidR="00014F9F" w:rsidRDefault="00014F9F" w:rsidP="009C44E1">
      <w:pPr>
        <w:pStyle w:val="ListParagraph"/>
        <w:numPr>
          <w:ilvl w:val="0"/>
          <w:numId w:val="28"/>
        </w:numPr>
        <w:spacing w:line="360" w:lineRule="auto"/>
      </w:pPr>
      <w:r>
        <w:t>UPTV video, Smile Politely ad, News-Gazette ad, Facebook promotion</w:t>
      </w:r>
    </w:p>
    <w:p w14:paraId="51C8BD9C" w14:textId="77777777" w:rsidR="00014F9F" w:rsidRDefault="004467D8" w:rsidP="009C44E1">
      <w:pPr>
        <w:pStyle w:val="ListParagraph"/>
        <w:numPr>
          <w:ilvl w:val="0"/>
          <w:numId w:val="28"/>
        </w:numPr>
        <w:spacing w:line="360" w:lineRule="auto"/>
      </w:pPr>
      <w:r>
        <w:t>Promotional s</w:t>
      </w:r>
      <w:r w:rsidR="00014F9F">
        <w:t>peaking opportunities with Chamber, UBA, Developer’s Luncheon, CCNet, Green Drinks</w:t>
      </w:r>
    </w:p>
    <w:p w14:paraId="1D1ED7C0" w14:textId="77777777" w:rsidR="00014F9F" w:rsidRDefault="00014F9F" w:rsidP="00014F9F">
      <w:pPr>
        <w:pStyle w:val="ListParagraph"/>
        <w:numPr>
          <w:ilvl w:val="0"/>
          <w:numId w:val="28"/>
        </w:numPr>
        <w:spacing w:line="360" w:lineRule="auto"/>
      </w:pPr>
      <w:r>
        <w:t xml:space="preserve">5 earned media in print, web, radio, </w:t>
      </w:r>
      <w:proofErr w:type="spellStart"/>
      <w:r>
        <w:t>tv</w:t>
      </w:r>
      <w:proofErr w:type="spellEnd"/>
    </w:p>
    <w:p w14:paraId="43479E91" w14:textId="49D6147A" w:rsidR="004467D8" w:rsidRDefault="00B571DB" w:rsidP="00014F9F">
      <w:pPr>
        <w:pStyle w:val="ListParagraph"/>
        <w:numPr>
          <w:ilvl w:val="0"/>
          <w:numId w:val="28"/>
        </w:numPr>
        <w:spacing w:line="360" w:lineRule="auto"/>
      </w:pPr>
      <w:r>
        <w:t>SEPs</w:t>
      </w:r>
      <w:r w:rsidR="004467D8">
        <w:t xml:space="preserve"> and awards</w:t>
      </w:r>
    </w:p>
    <w:p w14:paraId="2CB1D553" w14:textId="77777777" w:rsidR="009C44E1" w:rsidRDefault="009C44E1" w:rsidP="009C44E1">
      <w:pPr>
        <w:spacing w:line="360" w:lineRule="auto"/>
      </w:pPr>
      <w:r>
        <w:t>Outcomes</w:t>
      </w:r>
    </w:p>
    <w:p w14:paraId="3D51ACB7" w14:textId="58B5DF29" w:rsidR="00643BE0" w:rsidRDefault="009C44E1" w:rsidP="009C44E1">
      <w:pPr>
        <w:pStyle w:val="ListParagraph"/>
        <w:numPr>
          <w:ilvl w:val="0"/>
          <w:numId w:val="29"/>
        </w:numPr>
        <w:spacing w:line="360" w:lineRule="auto"/>
      </w:pPr>
      <w:r>
        <w:t xml:space="preserve">15 </w:t>
      </w:r>
      <w:r w:rsidR="00643BE0">
        <w:t>buildings</w:t>
      </w:r>
      <w:r>
        <w:t xml:space="preserve"> </w:t>
      </w:r>
      <w:r w:rsidR="006F5C06">
        <w:t xml:space="preserve">reduce </w:t>
      </w:r>
      <w:r w:rsidR="001130D8">
        <w:t xml:space="preserve">GHG by an average of </w:t>
      </w:r>
      <w:r w:rsidR="00B571DB">
        <w:t>2</w:t>
      </w:r>
      <w:r w:rsidR="001130D8">
        <w:t>0%</w:t>
      </w:r>
    </w:p>
    <w:p w14:paraId="1A1EF8D4" w14:textId="000C2F13" w:rsidR="00FE3986" w:rsidRDefault="00FE3986" w:rsidP="001D04F5">
      <w:pPr>
        <w:spacing w:line="360" w:lineRule="auto"/>
      </w:pPr>
      <w:r>
        <w:t>Timeline</w:t>
      </w:r>
    </w:p>
    <w:p w14:paraId="0BE7A2B3" w14:textId="5059727C" w:rsidR="001A1469" w:rsidRDefault="001A1469" w:rsidP="00FE3986">
      <w:pPr>
        <w:pStyle w:val="ListParagraph"/>
        <w:numPr>
          <w:ilvl w:val="0"/>
          <w:numId w:val="32"/>
        </w:numPr>
        <w:spacing w:line="360" w:lineRule="auto"/>
      </w:pPr>
      <w:r>
        <w:t>July 2013 Determine Ameren role</w:t>
      </w:r>
    </w:p>
    <w:p w14:paraId="5A5D47F5" w14:textId="479E7039" w:rsidR="00FE3986" w:rsidRDefault="00FE3986" w:rsidP="00FE3986">
      <w:pPr>
        <w:pStyle w:val="ListParagraph"/>
        <w:numPr>
          <w:ilvl w:val="0"/>
          <w:numId w:val="32"/>
        </w:numPr>
        <w:spacing w:line="360" w:lineRule="auto"/>
      </w:pPr>
      <w:r>
        <w:t>July 2013 Firm up partner roles, process, and website plan</w:t>
      </w:r>
    </w:p>
    <w:p w14:paraId="3246BD24" w14:textId="5ED2DC60" w:rsidR="00FE3986" w:rsidRDefault="00FE3986" w:rsidP="00FE3986">
      <w:pPr>
        <w:pStyle w:val="ListParagraph"/>
        <w:numPr>
          <w:ilvl w:val="0"/>
          <w:numId w:val="32"/>
        </w:numPr>
        <w:spacing w:line="360" w:lineRule="auto"/>
      </w:pPr>
      <w:r>
        <w:t>Aug. 2013 Agree partner roles and process</w:t>
      </w:r>
    </w:p>
    <w:p w14:paraId="32E6A4D7" w14:textId="42EDA7AF" w:rsidR="00FE3986" w:rsidRDefault="00FE3986" w:rsidP="00FE3986">
      <w:pPr>
        <w:pStyle w:val="ListParagraph"/>
        <w:numPr>
          <w:ilvl w:val="0"/>
          <w:numId w:val="32"/>
        </w:numPr>
        <w:spacing w:line="360" w:lineRule="auto"/>
      </w:pPr>
      <w:r>
        <w:t>Sept. 2013 Finish website and printed piece</w:t>
      </w:r>
    </w:p>
    <w:p w14:paraId="52049C9C" w14:textId="15F8DC2C" w:rsidR="00EC10A6" w:rsidRDefault="00EC10A6" w:rsidP="00FE3986">
      <w:pPr>
        <w:pStyle w:val="ListParagraph"/>
        <w:numPr>
          <w:ilvl w:val="0"/>
          <w:numId w:val="32"/>
        </w:numPr>
        <w:spacing w:line="360" w:lineRule="auto"/>
      </w:pPr>
      <w:r>
        <w:t>Sept. 2013 Work with Marketing meeting to promote</w:t>
      </w:r>
    </w:p>
    <w:p w14:paraId="52B3BD4B" w14:textId="33FFA7BB" w:rsidR="00FE3986" w:rsidRDefault="00FE3986" w:rsidP="00FE3986">
      <w:pPr>
        <w:pStyle w:val="ListParagraph"/>
        <w:numPr>
          <w:ilvl w:val="0"/>
          <w:numId w:val="32"/>
        </w:numPr>
        <w:spacing w:line="360" w:lineRule="auto"/>
      </w:pPr>
      <w:r>
        <w:t>Oct. 2013 Invites to Benchmark</w:t>
      </w:r>
    </w:p>
    <w:p w14:paraId="00C22B31" w14:textId="71D27BDC" w:rsidR="00FE3986" w:rsidRDefault="00FE3986" w:rsidP="00FE3986">
      <w:pPr>
        <w:pStyle w:val="ListParagraph"/>
        <w:numPr>
          <w:ilvl w:val="0"/>
          <w:numId w:val="32"/>
        </w:numPr>
        <w:spacing w:line="360" w:lineRule="auto"/>
      </w:pPr>
      <w:r>
        <w:t>Oct. 2013 Invites to lunch and learn</w:t>
      </w:r>
    </w:p>
    <w:p w14:paraId="2CDFAEF0" w14:textId="0A3C184C" w:rsidR="00F30BAD" w:rsidRDefault="00F30BAD" w:rsidP="00FE3986">
      <w:pPr>
        <w:pStyle w:val="ListParagraph"/>
        <w:numPr>
          <w:ilvl w:val="0"/>
          <w:numId w:val="32"/>
        </w:numPr>
        <w:spacing w:line="360" w:lineRule="auto"/>
      </w:pPr>
      <w:r>
        <w:t>Nov. 2013 Lunch and learn with recorded ESPM 101</w:t>
      </w:r>
    </w:p>
    <w:p w14:paraId="6C1C06C1" w14:textId="3E7CCA97" w:rsidR="00F30BAD" w:rsidRDefault="00F30BAD" w:rsidP="00FE3986">
      <w:pPr>
        <w:pStyle w:val="ListParagraph"/>
        <w:numPr>
          <w:ilvl w:val="0"/>
          <w:numId w:val="32"/>
        </w:numPr>
        <w:spacing w:line="360" w:lineRule="auto"/>
      </w:pPr>
      <w:r>
        <w:t>Dec. 2013 Lunch and learn with recorded ESPM 201</w:t>
      </w:r>
    </w:p>
    <w:p w14:paraId="7CEE4ACD" w14:textId="45C220A8" w:rsidR="00C34E10" w:rsidRDefault="00C34E10" w:rsidP="00FE3986">
      <w:pPr>
        <w:pStyle w:val="ListParagraph"/>
        <w:numPr>
          <w:ilvl w:val="0"/>
          <w:numId w:val="32"/>
        </w:numPr>
        <w:spacing w:line="360" w:lineRule="auto"/>
      </w:pPr>
      <w:r>
        <w:t>2014 Check-ins</w:t>
      </w:r>
    </w:p>
    <w:p w14:paraId="24441BF7" w14:textId="1011B21D" w:rsidR="00FE3986" w:rsidRDefault="00F30BAD" w:rsidP="00FE3986">
      <w:pPr>
        <w:pStyle w:val="ListParagraph"/>
        <w:numPr>
          <w:ilvl w:val="0"/>
          <w:numId w:val="32"/>
        </w:numPr>
        <w:spacing w:line="360" w:lineRule="auto"/>
      </w:pPr>
      <w:r>
        <w:t>Jan. 2015 Invites to share SEPs</w:t>
      </w:r>
    </w:p>
    <w:p w14:paraId="63F1A3BA" w14:textId="1FE50AE3" w:rsidR="00FE3986" w:rsidRDefault="00F30BAD" w:rsidP="00FE3986">
      <w:pPr>
        <w:pStyle w:val="ListParagraph"/>
        <w:numPr>
          <w:ilvl w:val="0"/>
          <w:numId w:val="32"/>
        </w:numPr>
        <w:spacing w:line="360" w:lineRule="auto"/>
      </w:pPr>
      <w:r>
        <w:t>Feb</w:t>
      </w:r>
      <w:r w:rsidR="00FE3986">
        <w:t>. 2015 Invites to awards</w:t>
      </w:r>
    </w:p>
    <w:p w14:paraId="30DF7451" w14:textId="077E16B4" w:rsidR="00F30BAD" w:rsidRDefault="00F30BAD" w:rsidP="00FE3986">
      <w:pPr>
        <w:pStyle w:val="ListParagraph"/>
        <w:numPr>
          <w:ilvl w:val="0"/>
          <w:numId w:val="32"/>
        </w:numPr>
        <w:spacing w:line="360" w:lineRule="auto"/>
      </w:pPr>
      <w:r>
        <w:t>Mar. 2015 Awards</w:t>
      </w:r>
    </w:p>
    <w:p w14:paraId="79913739" w14:textId="77777777" w:rsidR="009F717A" w:rsidRPr="00253628" w:rsidRDefault="009F717A" w:rsidP="009F717A">
      <w:pPr>
        <w:rPr>
          <w:sz w:val="20"/>
          <w:szCs w:val="20"/>
        </w:rPr>
      </w:pPr>
    </w:p>
    <w:p w14:paraId="53007F04" w14:textId="77777777" w:rsidR="002F5BD5" w:rsidRPr="00253628" w:rsidRDefault="002F5BD5" w:rsidP="002F5BD5">
      <w:pPr>
        <w:rPr>
          <w:sz w:val="20"/>
          <w:szCs w:val="20"/>
        </w:rPr>
      </w:pPr>
      <w:r w:rsidRPr="00253628">
        <w:rPr>
          <w:sz w:val="20"/>
          <w:szCs w:val="20"/>
        </w:rPr>
        <w:t>Attachments</w:t>
      </w:r>
      <w:r w:rsidRPr="00253628">
        <w:rPr>
          <w:b/>
          <w:sz w:val="20"/>
          <w:szCs w:val="20"/>
        </w:rPr>
        <w:t>:</w:t>
      </w:r>
      <w:r w:rsidRPr="00253628">
        <w:rPr>
          <w:sz w:val="20"/>
          <w:szCs w:val="20"/>
        </w:rPr>
        <w:t xml:space="preserve"> </w:t>
      </w:r>
    </w:p>
    <w:p w14:paraId="5515994A" w14:textId="77777777" w:rsidR="002F5BD5" w:rsidRPr="00253628" w:rsidRDefault="002F5BD5" w:rsidP="002F5BD5">
      <w:pPr>
        <w:rPr>
          <w:sz w:val="20"/>
          <w:szCs w:val="20"/>
        </w:rPr>
      </w:pPr>
    </w:p>
    <w:p w14:paraId="38A687BF" w14:textId="77777777" w:rsidR="002F5BD5" w:rsidRPr="00253628" w:rsidRDefault="002F5BD5" w:rsidP="002F5BD5">
      <w:pPr>
        <w:rPr>
          <w:sz w:val="20"/>
          <w:szCs w:val="20"/>
        </w:rPr>
      </w:pPr>
      <w:r w:rsidRPr="00253628">
        <w:rPr>
          <w:sz w:val="20"/>
          <w:szCs w:val="20"/>
        </w:rPr>
        <w:lastRenderedPageBreak/>
        <w:t xml:space="preserve">cc: </w:t>
      </w:r>
    </w:p>
    <w:p w14:paraId="67B27863" w14:textId="77777777" w:rsidR="005B19F8" w:rsidRPr="005B19F8" w:rsidRDefault="005B19F8" w:rsidP="005B19F8">
      <w:pPr>
        <w:rPr>
          <w:sz w:val="22"/>
          <w:szCs w:val="22"/>
        </w:rPr>
      </w:pPr>
    </w:p>
    <w:sectPr w:rsidR="005B19F8" w:rsidRPr="005B19F8" w:rsidSect="000F3EAE">
      <w:footerReference w:type="default" r:id="rId10"/>
      <w:type w:val="continuous"/>
      <w:pgSz w:w="12240" w:h="15840" w:code="1"/>
      <w:pgMar w:top="1152" w:right="1152" w:bottom="1152" w:left="1152" w:header="36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1F966" w14:textId="77777777" w:rsidR="00DB7A49" w:rsidRDefault="00DB7A49">
      <w:r>
        <w:separator/>
      </w:r>
    </w:p>
  </w:endnote>
  <w:endnote w:type="continuationSeparator" w:id="0">
    <w:p w14:paraId="270A81B1" w14:textId="77777777" w:rsidR="00DB7A49" w:rsidRDefault="00DB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wis721 Cn BT">
    <w:panose1 w:val="020B050602020203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C8B42" w14:textId="77777777" w:rsidR="00DB7A49" w:rsidRPr="006F6EFC" w:rsidRDefault="00DB7A49" w:rsidP="006F6EFC">
    <w:pPr>
      <w:pStyle w:val="Footer"/>
      <w:jc w:val="center"/>
      <w:rPr>
        <w:szCs w:val="20"/>
      </w:rPr>
    </w:pPr>
    <w:r>
      <w:rPr>
        <w:rStyle w:val="PageNumber"/>
      </w:rPr>
      <w:fldChar w:fldCharType="begin"/>
    </w:r>
    <w:r>
      <w:rPr>
        <w:rStyle w:val="PageNumber"/>
      </w:rPr>
      <w:instrText xml:space="preserve"> PAGE </w:instrText>
    </w:r>
    <w:r>
      <w:rPr>
        <w:rStyle w:val="PageNumber"/>
      </w:rPr>
      <w:fldChar w:fldCharType="separate"/>
    </w:r>
    <w:r w:rsidR="009666D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9AB8E" w14:textId="77777777" w:rsidR="00DB7A49" w:rsidRDefault="00DB7A49">
      <w:r>
        <w:separator/>
      </w:r>
    </w:p>
  </w:footnote>
  <w:footnote w:type="continuationSeparator" w:id="0">
    <w:p w14:paraId="73FC9C33" w14:textId="77777777" w:rsidR="00DB7A49" w:rsidRDefault="00DB7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1CC"/>
    <w:multiLevelType w:val="hybridMultilevel"/>
    <w:tmpl w:val="9550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B7204"/>
    <w:multiLevelType w:val="hybridMultilevel"/>
    <w:tmpl w:val="9DF68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52697A"/>
    <w:multiLevelType w:val="hybridMultilevel"/>
    <w:tmpl w:val="9BF6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E051E"/>
    <w:multiLevelType w:val="hybridMultilevel"/>
    <w:tmpl w:val="0368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63643"/>
    <w:multiLevelType w:val="hybridMultilevel"/>
    <w:tmpl w:val="2FA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E045B"/>
    <w:multiLevelType w:val="hybridMultilevel"/>
    <w:tmpl w:val="615A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44A7E"/>
    <w:multiLevelType w:val="hybridMultilevel"/>
    <w:tmpl w:val="3E30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95916"/>
    <w:multiLevelType w:val="hybridMultilevel"/>
    <w:tmpl w:val="F0F8F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C2E39"/>
    <w:multiLevelType w:val="hybridMultilevel"/>
    <w:tmpl w:val="B9FCA86E"/>
    <w:lvl w:ilvl="0" w:tplc="D88E70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8106A"/>
    <w:multiLevelType w:val="hybridMultilevel"/>
    <w:tmpl w:val="78AE46B6"/>
    <w:lvl w:ilvl="0" w:tplc="0409000F">
      <w:start w:val="1"/>
      <w:numFmt w:val="decimal"/>
      <w:lvlText w:val="%1."/>
      <w:lvlJc w:val="left"/>
      <w:pPr>
        <w:ind w:left="3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E3A1262"/>
    <w:multiLevelType w:val="hybridMultilevel"/>
    <w:tmpl w:val="C954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F3F96"/>
    <w:multiLevelType w:val="hybridMultilevel"/>
    <w:tmpl w:val="CE32FD80"/>
    <w:lvl w:ilvl="0" w:tplc="E29613E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14435"/>
    <w:multiLevelType w:val="hybridMultilevel"/>
    <w:tmpl w:val="E6642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E7A1F"/>
    <w:multiLevelType w:val="hybridMultilevel"/>
    <w:tmpl w:val="34366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B27BF"/>
    <w:multiLevelType w:val="hybridMultilevel"/>
    <w:tmpl w:val="8494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FF5FC2"/>
    <w:multiLevelType w:val="hybridMultilevel"/>
    <w:tmpl w:val="DDD83C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B356A3"/>
    <w:multiLevelType w:val="hybridMultilevel"/>
    <w:tmpl w:val="CA9A24D4"/>
    <w:lvl w:ilvl="0" w:tplc="DC38FD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3235627"/>
    <w:multiLevelType w:val="hybridMultilevel"/>
    <w:tmpl w:val="192C2568"/>
    <w:lvl w:ilvl="0" w:tplc="C7FCC4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53A054E"/>
    <w:multiLevelType w:val="hybridMultilevel"/>
    <w:tmpl w:val="E552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D2C03"/>
    <w:multiLevelType w:val="hybridMultilevel"/>
    <w:tmpl w:val="6B84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4C5708"/>
    <w:multiLevelType w:val="hybridMultilevel"/>
    <w:tmpl w:val="5302FED4"/>
    <w:lvl w:ilvl="0" w:tplc="0409000F">
      <w:start w:val="1"/>
      <w:numFmt w:val="decimal"/>
      <w:lvlText w:val="%1."/>
      <w:lvlJc w:val="left"/>
      <w:pPr>
        <w:ind w:left="3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6A5487B"/>
    <w:multiLevelType w:val="hybridMultilevel"/>
    <w:tmpl w:val="BE08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171921"/>
    <w:multiLevelType w:val="hybridMultilevel"/>
    <w:tmpl w:val="972C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9579CC"/>
    <w:multiLevelType w:val="hybridMultilevel"/>
    <w:tmpl w:val="BD06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2D2F05"/>
    <w:multiLevelType w:val="hybridMultilevel"/>
    <w:tmpl w:val="2F2E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A25F4B"/>
    <w:multiLevelType w:val="hybridMultilevel"/>
    <w:tmpl w:val="1E68C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68777F"/>
    <w:multiLevelType w:val="hybridMultilevel"/>
    <w:tmpl w:val="3BA2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361DEB"/>
    <w:multiLevelType w:val="multilevel"/>
    <w:tmpl w:val="F7CE48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A2D758B"/>
    <w:multiLevelType w:val="hybridMultilevel"/>
    <w:tmpl w:val="1868BA68"/>
    <w:lvl w:ilvl="0" w:tplc="0409000F">
      <w:start w:val="1"/>
      <w:numFmt w:val="decimal"/>
      <w:lvlText w:val="%1."/>
      <w:lvlJc w:val="left"/>
      <w:pPr>
        <w:ind w:left="3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AA25ADF"/>
    <w:multiLevelType w:val="hybridMultilevel"/>
    <w:tmpl w:val="9D86A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DE7132"/>
    <w:multiLevelType w:val="hybridMultilevel"/>
    <w:tmpl w:val="BDF618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7239EA"/>
    <w:multiLevelType w:val="hybridMultilevel"/>
    <w:tmpl w:val="031E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6"/>
  </w:num>
  <w:num w:numId="4">
    <w:abstractNumId w:val="11"/>
  </w:num>
  <w:num w:numId="5">
    <w:abstractNumId w:val="17"/>
  </w:num>
  <w:num w:numId="6">
    <w:abstractNumId w:val="16"/>
  </w:num>
  <w:num w:numId="7">
    <w:abstractNumId w:val="8"/>
  </w:num>
  <w:num w:numId="8">
    <w:abstractNumId w:val="12"/>
  </w:num>
  <w:num w:numId="9">
    <w:abstractNumId w:val="18"/>
  </w:num>
  <w:num w:numId="10">
    <w:abstractNumId w:val="30"/>
  </w:num>
  <w:num w:numId="11">
    <w:abstractNumId w:val="31"/>
  </w:num>
  <w:num w:numId="12">
    <w:abstractNumId w:val="1"/>
  </w:num>
  <w:num w:numId="13">
    <w:abstractNumId w:val="23"/>
  </w:num>
  <w:num w:numId="14">
    <w:abstractNumId w:val="24"/>
  </w:num>
  <w:num w:numId="15">
    <w:abstractNumId w:val="15"/>
  </w:num>
  <w:num w:numId="16">
    <w:abstractNumId w:val="27"/>
  </w:num>
  <w:num w:numId="17">
    <w:abstractNumId w:val="0"/>
  </w:num>
  <w:num w:numId="18">
    <w:abstractNumId w:val="26"/>
  </w:num>
  <w:num w:numId="19">
    <w:abstractNumId w:val="5"/>
  </w:num>
  <w:num w:numId="20">
    <w:abstractNumId w:val="20"/>
  </w:num>
  <w:num w:numId="21">
    <w:abstractNumId w:val="13"/>
  </w:num>
  <w:num w:numId="22">
    <w:abstractNumId w:val="4"/>
  </w:num>
  <w:num w:numId="23">
    <w:abstractNumId w:val="9"/>
  </w:num>
  <w:num w:numId="24">
    <w:abstractNumId w:val="28"/>
  </w:num>
  <w:num w:numId="25">
    <w:abstractNumId w:val="29"/>
  </w:num>
  <w:num w:numId="26">
    <w:abstractNumId w:val="25"/>
  </w:num>
  <w:num w:numId="27">
    <w:abstractNumId w:val="7"/>
  </w:num>
  <w:num w:numId="28">
    <w:abstractNumId w:val="2"/>
  </w:num>
  <w:num w:numId="29">
    <w:abstractNumId w:val="22"/>
  </w:num>
  <w:num w:numId="30">
    <w:abstractNumId w:val="21"/>
  </w:num>
  <w:num w:numId="31">
    <w:abstractNumId w:val="10"/>
  </w:num>
  <w:num w:numId="3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B8"/>
    <w:rsid w:val="00002B94"/>
    <w:rsid w:val="00003C55"/>
    <w:rsid w:val="00005F0C"/>
    <w:rsid w:val="0001214A"/>
    <w:rsid w:val="00014F9F"/>
    <w:rsid w:val="0002188C"/>
    <w:rsid w:val="00030546"/>
    <w:rsid w:val="00041F76"/>
    <w:rsid w:val="00045541"/>
    <w:rsid w:val="00051A23"/>
    <w:rsid w:val="00054653"/>
    <w:rsid w:val="0005525F"/>
    <w:rsid w:val="000556EA"/>
    <w:rsid w:val="00056763"/>
    <w:rsid w:val="000609A1"/>
    <w:rsid w:val="000614C3"/>
    <w:rsid w:val="00064DA8"/>
    <w:rsid w:val="000677F4"/>
    <w:rsid w:val="00070345"/>
    <w:rsid w:val="0007424D"/>
    <w:rsid w:val="00076F15"/>
    <w:rsid w:val="0008187A"/>
    <w:rsid w:val="00087FEA"/>
    <w:rsid w:val="00093B98"/>
    <w:rsid w:val="00093BAD"/>
    <w:rsid w:val="000949DF"/>
    <w:rsid w:val="000A2CFB"/>
    <w:rsid w:val="000A5DDD"/>
    <w:rsid w:val="000B0161"/>
    <w:rsid w:val="000B0D6C"/>
    <w:rsid w:val="000B0DCE"/>
    <w:rsid w:val="000B3C3E"/>
    <w:rsid w:val="000C5366"/>
    <w:rsid w:val="000E16D0"/>
    <w:rsid w:val="000E4BCD"/>
    <w:rsid w:val="000E5E77"/>
    <w:rsid w:val="000E65FC"/>
    <w:rsid w:val="000F10B6"/>
    <w:rsid w:val="000F3EAE"/>
    <w:rsid w:val="000F4BBE"/>
    <w:rsid w:val="001019A3"/>
    <w:rsid w:val="001128FC"/>
    <w:rsid w:val="001130D8"/>
    <w:rsid w:val="00113D24"/>
    <w:rsid w:val="00115C3B"/>
    <w:rsid w:val="0012302B"/>
    <w:rsid w:val="00123F9F"/>
    <w:rsid w:val="00124AC8"/>
    <w:rsid w:val="00130BFB"/>
    <w:rsid w:val="00133369"/>
    <w:rsid w:val="00144843"/>
    <w:rsid w:val="00152A9E"/>
    <w:rsid w:val="00161D45"/>
    <w:rsid w:val="001735CB"/>
    <w:rsid w:val="00185896"/>
    <w:rsid w:val="0018795D"/>
    <w:rsid w:val="0019246F"/>
    <w:rsid w:val="001941A9"/>
    <w:rsid w:val="001A1469"/>
    <w:rsid w:val="001A3569"/>
    <w:rsid w:val="001A64DB"/>
    <w:rsid w:val="001B0C74"/>
    <w:rsid w:val="001B1CBC"/>
    <w:rsid w:val="001B3450"/>
    <w:rsid w:val="001B405B"/>
    <w:rsid w:val="001C5EBF"/>
    <w:rsid w:val="001D04F5"/>
    <w:rsid w:val="001D5716"/>
    <w:rsid w:val="001D582F"/>
    <w:rsid w:val="001D7263"/>
    <w:rsid w:val="00202D97"/>
    <w:rsid w:val="00204B3B"/>
    <w:rsid w:val="002070D8"/>
    <w:rsid w:val="00211EE9"/>
    <w:rsid w:val="00217398"/>
    <w:rsid w:val="002256D2"/>
    <w:rsid w:val="00225B8F"/>
    <w:rsid w:val="00225E72"/>
    <w:rsid w:val="00225F21"/>
    <w:rsid w:val="00237F72"/>
    <w:rsid w:val="00240F51"/>
    <w:rsid w:val="0024135E"/>
    <w:rsid w:val="00241875"/>
    <w:rsid w:val="002512F8"/>
    <w:rsid w:val="00251300"/>
    <w:rsid w:val="00253628"/>
    <w:rsid w:val="0025421B"/>
    <w:rsid w:val="00266CCB"/>
    <w:rsid w:val="00270D37"/>
    <w:rsid w:val="002767FA"/>
    <w:rsid w:val="00276BDB"/>
    <w:rsid w:val="002812DA"/>
    <w:rsid w:val="002823AC"/>
    <w:rsid w:val="00283CCD"/>
    <w:rsid w:val="002857EB"/>
    <w:rsid w:val="00285BD0"/>
    <w:rsid w:val="00286E4E"/>
    <w:rsid w:val="002939A1"/>
    <w:rsid w:val="00296B32"/>
    <w:rsid w:val="00297520"/>
    <w:rsid w:val="002A557E"/>
    <w:rsid w:val="002B1CAE"/>
    <w:rsid w:val="002B6211"/>
    <w:rsid w:val="002C68D8"/>
    <w:rsid w:val="002C6DE3"/>
    <w:rsid w:val="002D051D"/>
    <w:rsid w:val="002D1CA1"/>
    <w:rsid w:val="002D321E"/>
    <w:rsid w:val="002D3DE9"/>
    <w:rsid w:val="002E17D0"/>
    <w:rsid w:val="002E7A3E"/>
    <w:rsid w:val="002F1548"/>
    <w:rsid w:val="002F4464"/>
    <w:rsid w:val="002F5BD5"/>
    <w:rsid w:val="002F7286"/>
    <w:rsid w:val="00304430"/>
    <w:rsid w:val="0030477E"/>
    <w:rsid w:val="00307249"/>
    <w:rsid w:val="003117B4"/>
    <w:rsid w:val="0031752E"/>
    <w:rsid w:val="00322F92"/>
    <w:rsid w:val="00327C38"/>
    <w:rsid w:val="00327F3A"/>
    <w:rsid w:val="003318E0"/>
    <w:rsid w:val="00334179"/>
    <w:rsid w:val="00340DE0"/>
    <w:rsid w:val="0034483F"/>
    <w:rsid w:val="00345909"/>
    <w:rsid w:val="003470B8"/>
    <w:rsid w:val="00350DB8"/>
    <w:rsid w:val="003535E5"/>
    <w:rsid w:val="003546EC"/>
    <w:rsid w:val="0035702A"/>
    <w:rsid w:val="00363FD2"/>
    <w:rsid w:val="00365C18"/>
    <w:rsid w:val="00384361"/>
    <w:rsid w:val="003A3185"/>
    <w:rsid w:val="003A3E03"/>
    <w:rsid w:val="003A7191"/>
    <w:rsid w:val="003B153F"/>
    <w:rsid w:val="003B20E2"/>
    <w:rsid w:val="003C597E"/>
    <w:rsid w:val="003D2102"/>
    <w:rsid w:val="003D471C"/>
    <w:rsid w:val="003E05B2"/>
    <w:rsid w:val="003F35AB"/>
    <w:rsid w:val="0040042D"/>
    <w:rsid w:val="004007B2"/>
    <w:rsid w:val="004020CD"/>
    <w:rsid w:val="00405E1D"/>
    <w:rsid w:val="00411D4B"/>
    <w:rsid w:val="00413BE7"/>
    <w:rsid w:val="0041436B"/>
    <w:rsid w:val="0041447D"/>
    <w:rsid w:val="004177DD"/>
    <w:rsid w:val="00425876"/>
    <w:rsid w:val="00432021"/>
    <w:rsid w:val="0043294B"/>
    <w:rsid w:val="004441D4"/>
    <w:rsid w:val="00444BA2"/>
    <w:rsid w:val="004467D8"/>
    <w:rsid w:val="0045443D"/>
    <w:rsid w:val="00466BFF"/>
    <w:rsid w:val="00467E8D"/>
    <w:rsid w:val="00480B36"/>
    <w:rsid w:val="00484002"/>
    <w:rsid w:val="00484F19"/>
    <w:rsid w:val="00493F22"/>
    <w:rsid w:val="004946E1"/>
    <w:rsid w:val="00496B74"/>
    <w:rsid w:val="004A20A3"/>
    <w:rsid w:val="004A4C3C"/>
    <w:rsid w:val="004B12B0"/>
    <w:rsid w:val="004B428D"/>
    <w:rsid w:val="004B54DB"/>
    <w:rsid w:val="004C44C7"/>
    <w:rsid w:val="004E0341"/>
    <w:rsid w:val="004E3115"/>
    <w:rsid w:val="004F19D6"/>
    <w:rsid w:val="004F56D7"/>
    <w:rsid w:val="004F772E"/>
    <w:rsid w:val="005004D5"/>
    <w:rsid w:val="0050292C"/>
    <w:rsid w:val="00506470"/>
    <w:rsid w:val="005113A0"/>
    <w:rsid w:val="00515EF0"/>
    <w:rsid w:val="005256F0"/>
    <w:rsid w:val="00531309"/>
    <w:rsid w:val="005434DC"/>
    <w:rsid w:val="00554825"/>
    <w:rsid w:val="00556E16"/>
    <w:rsid w:val="00557ABD"/>
    <w:rsid w:val="005651A2"/>
    <w:rsid w:val="00565DF5"/>
    <w:rsid w:val="00570453"/>
    <w:rsid w:val="00581A51"/>
    <w:rsid w:val="00591CB1"/>
    <w:rsid w:val="005959A6"/>
    <w:rsid w:val="005B19F8"/>
    <w:rsid w:val="005B40D9"/>
    <w:rsid w:val="005C16DB"/>
    <w:rsid w:val="005C6D69"/>
    <w:rsid w:val="005D4B68"/>
    <w:rsid w:val="005D57B5"/>
    <w:rsid w:val="005E120B"/>
    <w:rsid w:val="005E22F4"/>
    <w:rsid w:val="005F26D2"/>
    <w:rsid w:val="005F3DA0"/>
    <w:rsid w:val="00602CE7"/>
    <w:rsid w:val="0061091C"/>
    <w:rsid w:val="00614F5C"/>
    <w:rsid w:val="006200C7"/>
    <w:rsid w:val="006219CD"/>
    <w:rsid w:val="00626457"/>
    <w:rsid w:val="00637E3F"/>
    <w:rsid w:val="00641FAD"/>
    <w:rsid w:val="006426CC"/>
    <w:rsid w:val="00643BE0"/>
    <w:rsid w:val="00647FF0"/>
    <w:rsid w:val="006551A2"/>
    <w:rsid w:val="00660A4B"/>
    <w:rsid w:val="00671289"/>
    <w:rsid w:val="00672149"/>
    <w:rsid w:val="006722E1"/>
    <w:rsid w:val="00680E61"/>
    <w:rsid w:val="00682A37"/>
    <w:rsid w:val="0068350E"/>
    <w:rsid w:val="00691273"/>
    <w:rsid w:val="006917E8"/>
    <w:rsid w:val="006B5C9A"/>
    <w:rsid w:val="006C4A90"/>
    <w:rsid w:val="006C5BF0"/>
    <w:rsid w:val="006C7CB4"/>
    <w:rsid w:val="006D10FF"/>
    <w:rsid w:val="006E1B29"/>
    <w:rsid w:val="006E5C68"/>
    <w:rsid w:val="006E6557"/>
    <w:rsid w:val="006F0001"/>
    <w:rsid w:val="006F34E6"/>
    <w:rsid w:val="006F5C06"/>
    <w:rsid w:val="006F6CB2"/>
    <w:rsid w:val="006F6D2B"/>
    <w:rsid w:val="006F6EFC"/>
    <w:rsid w:val="006F7FC7"/>
    <w:rsid w:val="00700CDA"/>
    <w:rsid w:val="00705B8C"/>
    <w:rsid w:val="007063CB"/>
    <w:rsid w:val="00727ADF"/>
    <w:rsid w:val="007336AD"/>
    <w:rsid w:val="00733B57"/>
    <w:rsid w:val="00741A9E"/>
    <w:rsid w:val="00755B5B"/>
    <w:rsid w:val="007609CD"/>
    <w:rsid w:val="007638FD"/>
    <w:rsid w:val="00765C24"/>
    <w:rsid w:val="007702C1"/>
    <w:rsid w:val="007723A5"/>
    <w:rsid w:val="00784F64"/>
    <w:rsid w:val="00792B0C"/>
    <w:rsid w:val="007946B7"/>
    <w:rsid w:val="007A1997"/>
    <w:rsid w:val="007A35CE"/>
    <w:rsid w:val="007B0189"/>
    <w:rsid w:val="007B4E8C"/>
    <w:rsid w:val="007C4BF0"/>
    <w:rsid w:val="007D68BA"/>
    <w:rsid w:val="007D6B0C"/>
    <w:rsid w:val="007D6B44"/>
    <w:rsid w:val="007E3270"/>
    <w:rsid w:val="007E3C5A"/>
    <w:rsid w:val="007F3C56"/>
    <w:rsid w:val="00802122"/>
    <w:rsid w:val="008067E0"/>
    <w:rsid w:val="00807438"/>
    <w:rsid w:val="00812329"/>
    <w:rsid w:val="008151D2"/>
    <w:rsid w:val="008214A5"/>
    <w:rsid w:val="00822EF1"/>
    <w:rsid w:val="0082662E"/>
    <w:rsid w:val="008266D8"/>
    <w:rsid w:val="00826B8F"/>
    <w:rsid w:val="00846056"/>
    <w:rsid w:val="0084699A"/>
    <w:rsid w:val="008504A6"/>
    <w:rsid w:val="00851BDF"/>
    <w:rsid w:val="0085207C"/>
    <w:rsid w:val="008542CC"/>
    <w:rsid w:val="00855FF2"/>
    <w:rsid w:val="00861563"/>
    <w:rsid w:val="008625AC"/>
    <w:rsid w:val="00870190"/>
    <w:rsid w:val="00870993"/>
    <w:rsid w:val="00875221"/>
    <w:rsid w:val="00877482"/>
    <w:rsid w:val="008803DE"/>
    <w:rsid w:val="00882E90"/>
    <w:rsid w:val="00894454"/>
    <w:rsid w:val="00894615"/>
    <w:rsid w:val="008950FE"/>
    <w:rsid w:val="008953AD"/>
    <w:rsid w:val="008A15CC"/>
    <w:rsid w:val="008A3D99"/>
    <w:rsid w:val="008A5556"/>
    <w:rsid w:val="008B0BD6"/>
    <w:rsid w:val="008B52B1"/>
    <w:rsid w:val="008C10A0"/>
    <w:rsid w:val="008C51DB"/>
    <w:rsid w:val="008D1090"/>
    <w:rsid w:val="008D377F"/>
    <w:rsid w:val="008D4CEB"/>
    <w:rsid w:val="008D5349"/>
    <w:rsid w:val="008F0663"/>
    <w:rsid w:val="008F11F5"/>
    <w:rsid w:val="008F599D"/>
    <w:rsid w:val="009055CD"/>
    <w:rsid w:val="00906EFC"/>
    <w:rsid w:val="00910E7A"/>
    <w:rsid w:val="00911314"/>
    <w:rsid w:val="00911DCE"/>
    <w:rsid w:val="00917926"/>
    <w:rsid w:val="00924174"/>
    <w:rsid w:val="0093490E"/>
    <w:rsid w:val="00934F7E"/>
    <w:rsid w:val="00950D1C"/>
    <w:rsid w:val="009615BE"/>
    <w:rsid w:val="00962D2A"/>
    <w:rsid w:val="0096491A"/>
    <w:rsid w:val="009666DA"/>
    <w:rsid w:val="00966E7F"/>
    <w:rsid w:val="00967563"/>
    <w:rsid w:val="00974E51"/>
    <w:rsid w:val="00975A2E"/>
    <w:rsid w:val="0098005F"/>
    <w:rsid w:val="00981DDF"/>
    <w:rsid w:val="0098744D"/>
    <w:rsid w:val="009932C3"/>
    <w:rsid w:val="009A17BA"/>
    <w:rsid w:val="009A1B94"/>
    <w:rsid w:val="009B372A"/>
    <w:rsid w:val="009B3ED6"/>
    <w:rsid w:val="009C19D4"/>
    <w:rsid w:val="009C44E1"/>
    <w:rsid w:val="009C4603"/>
    <w:rsid w:val="009D6E39"/>
    <w:rsid w:val="009D7561"/>
    <w:rsid w:val="009F0C76"/>
    <w:rsid w:val="009F14C3"/>
    <w:rsid w:val="009F1C31"/>
    <w:rsid w:val="009F717A"/>
    <w:rsid w:val="009F76F1"/>
    <w:rsid w:val="00A0023E"/>
    <w:rsid w:val="00A03268"/>
    <w:rsid w:val="00A076F7"/>
    <w:rsid w:val="00A07DFB"/>
    <w:rsid w:val="00A21CE6"/>
    <w:rsid w:val="00A22D98"/>
    <w:rsid w:val="00A26F64"/>
    <w:rsid w:val="00A27643"/>
    <w:rsid w:val="00A50403"/>
    <w:rsid w:val="00A50B50"/>
    <w:rsid w:val="00A511AD"/>
    <w:rsid w:val="00A664A8"/>
    <w:rsid w:val="00A67547"/>
    <w:rsid w:val="00A736F5"/>
    <w:rsid w:val="00A73AD2"/>
    <w:rsid w:val="00A81E1C"/>
    <w:rsid w:val="00A83F9E"/>
    <w:rsid w:val="00A85650"/>
    <w:rsid w:val="00A96305"/>
    <w:rsid w:val="00AA3D67"/>
    <w:rsid w:val="00AB0040"/>
    <w:rsid w:val="00AB11B8"/>
    <w:rsid w:val="00AB21BE"/>
    <w:rsid w:val="00AC5FDD"/>
    <w:rsid w:val="00AD1D0C"/>
    <w:rsid w:val="00AD269A"/>
    <w:rsid w:val="00AE077A"/>
    <w:rsid w:val="00AE53F3"/>
    <w:rsid w:val="00AE5765"/>
    <w:rsid w:val="00AF4504"/>
    <w:rsid w:val="00B018AE"/>
    <w:rsid w:val="00B04968"/>
    <w:rsid w:val="00B0652B"/>
    <w:rsid w:val="00B10D6B"/>
    <w:rsid w:val="00B12964"/>
    <w:rsid w:val="00B177B4"/>
    <w:rsid w:val="00B209EE"/>
    <w:rsid w:val="00B214B5"/>
    <w:rsid w:val="00B2758F"/>
    <w:rsid w:val="00B36B60"/>
    <w:rsid w:val="00B37EE7"/>
    <w:rsid w:val="00B404CD"/>
    <w:rsid w:val="00B40911"/>
    <w:rsid w:val="00B47491"/>
    <w:rsid w:val="00B53553"/>
    <w:rsid w:val="00B571DB"/>
    <w:rsid w:val="00B5750B"/>
    <w:rsid w:val="00B57A1D"/>
    <w:rsid w:val="00B67288"/>
    <w:rsid w:val="00B72286"/>
    <w:rsid w:val="00B72DDC"/>
    <w:rsid w:val="00B7526F"/>
    <w:rsid w:val="00B7758F"/>
    <w:rsid w:val="00B80A0E"/>
    <w:rsid w:val="00B96F6D"/>
    <w:rsid w:val="00BA4D65"/>
    <w:rsid w:val="00BA4E0A"/>
    <w:rsid w:val="00BA563C"/>
    <w:rsid w:val="00BA5B90"/>
    <w:rsid w:val="00BA6D5E"/>
    <w:rsid w:val="00BB126E"/>
    <w:rsid w:val="00BB14B6"/>
    <w:rsid w:val="00BC6C7A"/>
    <w:rsid w:val="00BD4D0A"/>
    <w:rsid w:val="00BF0898"/>
    <w:rsid w:val="00BF6EBB"/>
    <w:rsid w:val="00C021D0"/>
    <w:rsid w:val="00C0681B"/>
    <w:rsid w:val="00C10E74"/>
    <w:rsid w:val="00C12BDC"/>
    <w:rsid w:val="00C20563"/>
    <w:rsid w:val="00C20C6D"/>
    <w:rsid w:val="00C25207"/>
    <w:rsid w:val="00C2521C"/>
    <w:rsid w:val="00C26BA2"/>
    <w:rsid w:val="00C34E10"/>
    <w:rsid w:val="00C356B6"/>
    <w:rsid w:val="00C42664"/>
    <w:rsid w:val="00C46618"/>
    <w:rsid w:val="00C534B3"/>
    <w:rsid w:val="00C541B3"/>
    <w:rsid w:val="00C57CDB"/>
    <w:rsid w:val="00C63EA4"/>
    <w:rsid w:val="00C73824"/>
    <w:rsid w:val="00C76B0A"/>
    <w:rsid w:val="00C774FC"/>
    <w:rsid w:val="00C800CE"/>
    <w:rsid w:val="00C80AC5"/>
    <w:rsid w:val="00C8316B"/>
    <w:rsid w:val="00C83711"/>
    <w:rsid w:val="00C84355"/>
    <w:rsid w:val="00C85896"/>
    <w:rsid w:val="00C86F2A"/>
    <w:rsid w:val="00C91F61"/>
    <w:rsid w:val="00C97001"/>
    <w:rsid w:val="00CA3EC5"/>
    <w:rsid w:val="00CB00DA"/>
    <w:rsid w:val="00CC3D6C"/>
    <w:rsid w:val="00CD0E81"/>
    <w:rsid w:val="00CE19B9"/>
    <w:rsid w:val="00CE4263"/>
    <w:rsid w:val="00CE6396"/>
    <w:rsid w:val="00CF5AD0"/>
    <w:rsid w:val="00CF6425"/>
    <w:rsid w:val="00D032CA"/>
    <w:rsid w:val="00D04970"/>
    <w:rsid w:val="00D05F93"/>
    <w:rsid w:val="00D078BA"/>
    <w:rsid w:val="00D11435"/>
    <w:rsid w:val="00D1307E"/>
    <w:rsid w:val="00D131F6"/>
    <w:rsid w:val="00D14F6E"/>
    <w:rsid w:val="00D151C9"/>
    <w:rsid w:val="00D167B2"/>
    <w:rsid w:val="00D1758D"/>
    <w:rsid w:val="00D21BC7"/>
    <w:rsid w:val="00D27896"/>
    <w:rsid w:val="00D36E8E"/>
    <w:rsid w:val="00D4038D"/>
    <w:rsid w:val="00D436F2"/>
    <w:rsid w:val="00D46951"/>
    <w:rsid w:val="00D547F3"/>
    <w:rsid w:val="00D56B50"/>
    <w:rsid w:val="00D56C1E"/>
    <w:rsid w:val="00D63716"/>
    <w:rsid w:val="00D66042"/>
    <w:rsid w:val="00D7047F"/>
    <w:rsid w:val="00D7349A"/>
    <w:rsid w:val="00D7406E"/>
    <w:rsid w:val="00D74F56"/>
    <w:rsid w:val="00D777AC"/>
    <w:rsid w:val="00D829CF"/>
    <w:rsid w:val="00D860DF"/>
    <w:rsid w:val="00D91F66"/>
    <w:rsid w:val="00D95DA7"/>
    <w:rsid w:val="00DA6130"/>
    <w:rsid w:val="00DA7328"/>
    <w:rsid w:val="00DB0B7A"/>
    <w:rsid w:val="00DB2227"/>
    <w:rsid w:val="00DB7A49"/>
    <w:rsid w:val="00DC055C"/>
    <w:rsid w:val="00DC1E10"/>
    <w:rsid w:val="00DC1E8D"/>
    <w:rsid w:val="00DC4B9B"/>
    <w:rsid w:val="00DD0ABA"/>
    <w:rsid w:val="00DD1BAD"/>
    <w:rsid w:val="00DD25DF"/>
    <w:rsid w:val="00DD2FA7"/>
    <w:rsid w:val="00DF0186"/>
    <w:rsid w:val="00DF16F7"/>
    <w:rsid w:val="00E06C99"/>
    <w:rsid w:val="00E102C1"/>
    <w:rsid w:val="00E1056A"/>
    <w:rsid w:val="00E1088A"/>
    <w:rsid w:val="00E14EE2"/>
    <w:rsid w:val="00E22A53"/>
    <w:rsid w:val="00E23A64"/>
    <w:rsid w:val="00E24AFF"/>
    <w:rsid w:val="00E27A62"/>
    <w:rsid w:val="00E27B96"/>
    <w:rsid w:val="00E30B5D"/>
    <w:rsid w:val="00E324D5"/>
    <w:rsid w:val="00E4183B"/>
    <w:rsid w:val="00E45EE4"/>
    <w:rsid w:val="00E4695D"/>
    <w:rsid w:val="00E564FC"/>
    <w:rsid w:val="00E56F4B"/>
    <w:rsid w:val="00E57262"/>
    <w:rsid w:val="00E636E0"/>
    <w:rsid w:val="00E66017"/>
    <w:rsid w:val="00E730CC"/>
    <w:rsid w:val="00E74368"/>
    <w:rsid w:val="00E80B26"/>
    <w:rsid w:val="00E81F50"/>
    <w:rsid w:val="00E82F0D"/>
    <w:rsid w:val="00E9137A"/>
    <w:rsid w:val="00EA1040"/>
    <w:rsid w:val="00EA4495"/>
    <w:rsid w:val="00EA7C32"/>
    <w:rsid w:val="00EB1509"/>
    <w:rsid w:val="00EB7E8D"/>
    <w:rsid w:val="00EC10A6"/>
    <w:rsid w:val="00EC13D3"/>
    <w:rsid w:val="00EC37A7"/>
    <w:rsid w:val="00EC4AE2"/>
    <w:rsid w:val="00EC516D"/>
    <w:rsid w:val="00ED307C"/>
    <w:rsid w:val="00ED4D75"/>
    <w:rsid w:val="00ED6F32"/>
    <w:rsid w:val="00EE32F9"/>
    <w:rsid w:val="00EE3730"/>
    <w:rsid w:val="00EF02ED"/>
    <w:rsid w:val="00EF1275"/>
    <w:rsid w:val="00EF3467"/>
    <w:rsid w:val="00EF3605"/>
    <w:rsid w:val="00EF3D0B"/>
    <w:rsid w:val="00F00DDF"/>
    <w:rsid w:val="00F12455"/>
    <w:rsid w:val="00F21913"/>
    <w:rsid w:val="00F21A51"/>
    <w:rsid w:val="00F258B4"/>
    <w:rsid w:val="00F25BC9"/>
    <w:rsid w:val="00F25CBA"/>
    <w:rsid w:val="00F27303"/>
    <w:rsid w:val="00F30BAD"/>
    <w:rsid w:val="00F32642"/>
    <w:rsid w:val="00F34180"/>
    <w:rsid w:val="00F406A8"/>
    <w:rsid w:val="00F4416A"/>
    <w:rsid w:val="00F4681A"/>
    <w:rsid w:val="00F53446"/>
    <w:rsid w:val="00F54DB7"/>
    <w:rsid w:val="00F57B2A"/>
    <w:rsid w:val="00F57C72"/>
    <w:rsid w:val="00F612EB"/>
    <w:rsid w:val="00F63203"/>
    <w:rsid w:val="00F707B5"/>
    <w:rsid w:val="00F70CBE"/>
    <w:rsid w:val="00F71A8A"/>
    <w:rsid w:val="00F7589B"/>
    <w:rsid w:val="00F760E8"/>
    <w:rsid w:val="00FA1B53"/>
    <w:rsid w:val="00FA1E40"/>
    <w:rsid w:val="00FA32AA"/>
    <w:rsid w:val="00FB1B89"/>
    <w:rsid w:val="00FB6FB0"/>
    <w:rsid w:val="00FC08A8"/>
    <w:rsid w:val="00FC266E"/>
    <w:rsid w:val="00FC5F40"/>
    <w:rsid w:val="00FC605F"/>
    <w:rsid w:val="00FC7548"/>
    <w:rsid w:val="00FD504D"/>
    <w:rsid w:val="00FD59D5"/>
    <w:rsid w:val="00FD6ECC"/>
    <w:rsid w:val="00FD7B0E"/>
    <w:rsid w:val="00FE1351"/>
    <w:rsid w:val="00FE3986"/>
    <w:rsid w:val="00FE67A0"/>
    <w:rsid w:val="00FE7198"/>
    <w:rsid w:val="00FF662C"/>
    <w:rsid w:val="00FF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B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B57"/>
    <w:rPr>
      <w:sz w:val="24"/>
      <w:szCs w:val="24"/>
    </w:rPr>
  </w:style>
  <w:style w:type="paragraph" w:styleId="Heading1">
    <w:name w:val="heading 1"/>
    <w:basedOn w:val="Normal"/>
    <w:next w:val="Normal"/>
    <w:link w:val="Heading1Char"/>
    <w:qFormat/>
    <w:rsid w:val="00733B57"/>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semiHidden/>
    <w:unhideWhenUsed/>
    <w:qFormat/>
    <w:rsid w:val="00733B57"/>
    <w:pPr>
      <w:keepNext/>
      <w:spacing w:before="240" w:after="60"/>
      <w:outlineLvl w:val="3"/>
    </w:pPr>
    <w:rPr>
      <w:rFonts w:ascii="Calibri" w:hAnsi="Calibri"/>
      <w:b/>
      <w:bCs/>
      <w:sz w:val="28"/>
      <w:szCs w:val="28"/>
    </w:rPr>
  </w:style>
  <w:style w:type="paragraph" w:styleId="Heading7">
    <w:name w:val="heading 7"/>
    <w:basedOn w:val="Normal"/>
    <w:next w:val="Normal"/>
    <w:qFormat/>
    <w:rsid w:val="005434DC"/>
    <w:pPr>
      <w:spacing w:before="240" w:after="60"/>
      <w:outlineLvl w:val="6"/>
    </w:pPr>
  </w:style>
  <w:style w:type="paragraph" w:styleId="Heading9">
    <w:name w:val="heading 9"/>
    <w:basedOn w:val="Normal"/>
    <w:next w:val="Normal"/>
    <w:qFormat/>
    <w:rsid w:val="00350DB8"/>
    <w:pPr>
      <w:keepNext/>
      <w:tabs>
        <w:tab w:val="center" w:pos="4680"/>
      </w:tabs>
      <w:jc w:val="center"/>
      <w:outlineLvl w:val="8"/>
    </w:pPr>
    <w:rPr>
      <w:rFonts w:ascii="Baskerville Old Face" w:hAnsi="Baskerville Old Face"/>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3F3"/>
    <w:pPr>
      <w:tabs>
        <w:tab w:val="center" w:pos="4320"/>
        <w:tab w:val="right" w:pos="8640"/>
      </w:tabs>
    </w:pPr>
  </w:style>
  <w:style w:type="paragraph" w:styleId="Footer">
    <w:name w:val="footer"/>
    <w:basedOn w:val="Normal"/>
    <w:rsid w:val="00AE53F3"/>
    <w:pPr>
      <w:tabs>
        <w:tab w:val="center" w:pos="4320"/>
        <w:tab w:val="right" w:pos="8640"/>
      </w:tabs>
    </w:pPr>
  </w:style>
  <w:style w:type="character" w:styleId="PageNumber">
    <w:name w:val="page number"/>
    <w:basedOn w:val="DefaultParagraphFont"/>
    <w:rsid w:val="00AE53F3"/>
  </w:style>
  <w:style w:type="paragraph" w:styleId="BodyText2">
    <w:name w:val="Body Text 2"/>
    <w:basedOn w:val="Normal"/>
    <w:rsid w:val="00D05F93"/>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snapToGrid w:val="0"/>
      <w:szCs w:val="20"/>
    </w:rPr>
  </w:style>
  <w:style w:type="paragraph" w:styleId="ListParagraph">
    <w:name w:val="List Paragraph"/>
    <w:basedOn w:val="Normal"/>
    <w:uiPriority w:val="34"/>
    <w:qFormat/>
    <w:rsid w:val="00D777AC"/>
    <w:pPr>
      <w:ind w:left="720"/>
    </w:pPr>
  </w:style>
  <w:style w:type="paragraph" w:styleId="BodyTextIndent3">
    <w:name w:val="Body Text Indent 3"/>
    <w:basedOn w:val="Normal"/>
    <w:link w:val="BodyTextIndent3Char"/>
    <w:rsid w:val="00966E7F"/>
    <w:pPr>
      <w:widowControl w:val="0"/>
      <w:spacing w:after="120"/>
      <w:ind w:left="360"/>
    </w:pPr>
    <w:rPr>
      <w:snapToGrid w:val="0"/>
      <w:sz w:val="16"/>
      <w:szCs w:val="16"/>
    </w:rPr>
  </w:style>
  <w:style w:type="character" w:customStyle="1" w:styleId="BodyTextIndent3Char">
    <w:name w:val="Body Text Indent 3 Char"/>
    <w:basedOn w:val="DefaultParagraphFont"/>
    <w:link w:val="BodyTextIndent3"/>
    <w:rsid w:val="00966E7F"/>
    <w:rPr>
      <w:snapToGrid w:val="0"/>
      <w:sz w:val="16"/>
      <w:szCs w:val="16"/>
    </w:rPr>
  </w:style>
  <w:style w:type="paragraph" w:customStyle="1" w:styleId="xl23">
    <w:name w:val="xl23"/>
    <w:basedOn w:val="Normal"/>
    <w:rsid w:val="004E3115"/>
    <w:pPr>
      <w:spacing w:before="100" w:beforeAutospacing="1" w:after="100" w:afterAutospacing="1"/>
    </w:pPr>
    <w:rPr>
      <w:rFonts w:eastAsia="Arial Unicode MS" w:cs="Arial Unicode MS"/>
    </w:rPr>
  </w:style>
  <w:style w:type="paragraph" w:customStyle="1" w:styleId="xl31">
    <w:name w:val="xl31"/>
    <w:basedOn w:val="Normal"/>
    <w:rsid w:val="004E3115"/>
    <w:pPr>
      <w:pBdr>
        <w:bottom w:val="double" w:sz="6" w:space="0" w:color="auto"/>
      </w:pBdr>
      <w:spacing w:before="100" w:beforeAutospacing="1" w:after="100" w:afterAutospacing="1"/>
    </w:pPr>
    <w:rPr>
      <w:rFonts w:ascii="Arial" w:eastAsia="Arial Unicode MS" w:hAnsi="Arial" w:cs="Arial"/>
      <w:b/>
      <w:bCs/>
    </w:rPr>
  </w:style>
  <w:style w:type="paragraph" w:styleId="BodyTextIndent">
    <w:name w:val="Body Text Indent"/>
    <w:basedOn w:val="Normal"/>
    <w:link w:val="BodyTextIndentChar"/>
    <w:rsid w:val="005113A0"/>
    <w:pPr>
      <w:spacing w:after="120"/>
      <w:ind w:left="360"/>
    </w:pPr>
  </w:style>
  <w:style w:type="character" w:customStyle="1" w:styleId="BodyTextIndentChar">
    <w:name w:val="Body Text Indent Char"/>
    <w:basedOn w:val="DefaultParagraphFont"/>
    <w:link w:val="BodyTextIndent"/>
    <w:rsid w:val="005113A0"/>
    <w:rPr>
      <w:sz w:val="24"/>
      <w:szCs w:val="24"/>
    </w:rPr>
  </w:style>
  <w:style w:type="character" w:customStyle="1" w:styleId="Heading1Char">
    <w:name w:val="Heading 1 Char"/>
    <w:basedOn w:val="DefaultParagraphFont"/>
    <w:link w:val="Heading1"/>
    <w:rsid w:val="00733B57"/>
    <w:rPr>
      <w:rFonts w:ascii="Cambria" w:eastAsia="Times New Roman" w:hAnsi="Cambria" w:cs="Times New Roman"/>
      <w:b/>
      <w:bCs/>
      <w:kern w:val="32"/>
      <w:sz w:val="32"/>
      <w:szCs w:val="32"/>
    </w:rPr>
  </w:style>
  <w:style w:type="character" w:customStyle="1" w:styleId="Heading4Char">
    <w:name w:val="Heading 4 Char"/>
    <w:basedOn w:val="DefaultParagraphFont"/>
    <w:link w:val="Heading4"/>
    <w:semiHidden/>
    <w:rsid w:val="00733B57"/>
    <w:rPr>
      <w:rFonts w:ascii="Calibri" w:eastAsia="Times New Roman" w:hAnsi="Calibri" w:cs="Times New Roman"/>
      <w:b/>
      <w:bCs/>
      <w:sz w:val="28"/>
      <w:szCs w:val="28"/>
    </w:rPr>
  </w:style>
  <w:style w:type="paragraph" w:customStyle="1" w:styleId="Default">
    <w:name w:val="Default"/>
    <w:rsid w:val="00802122"/>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D860DF"/>
    <w:rPr>
      <w:color w:val="0000FF"/>
      <w:u w:val="single"/>
    </w:rPr>
  </w:style>
  <w:style w:type="paragraph" w:styleId="BalloonText">
    <w:name w:val="Balloon Text"/>
    <w:basedOn w:val="Normal"/>
    <w:link w:val="BalloonTextChar"/>
    <w:rsid w:val="00BB126E"/>
    <w:rPr>
      <w:rFonts w:ascii="Tahoma" w:hAnsi="Tahoma" w:cs="Tahoma"/>
      <w:sz w:val="16"/>
      <w:szCs w:val="16"/>
    </w:rPr>
  </w:style>
  <w:style w:type="character" w:customStyle="1" w:styleId="BalloonTextChar">
    <w:name w:val="Balloon Text Char"/>
    <w:basedOn w:val="DefaultParagraphFont"/>
    <w:link w:val="BalloonText"/>
    <w:rsid w:val="00BB126E"/>
    <w:rPr>
      <w:rFonts w:ascii="Tahoma" w:hAnsi="Tahoma" w:cs="Tahoma"/>
      <w:sz w:val="16"/>
      <w:szCs w:val="16"/>
    </w:rPr>
  </w:style>
  <w:style w:type="character" w:customStyle="1" w:styleId="A3">
    <w:name w:val="A3"/>
    <w:uiPriority w:val="99"/>
    <w:rsid w:val="00493F22"/>
    <w:rPr>
      <w:rFonts w:cs="Swis721 Cn BT"/>
      <w:b/>
      <w:bCs/>
      <w:color w:val="000000"/>
      <w:sz w:val="28"/>
      <w:szCs w:val="28"/>
    </w:rPr>
  </w:style>
  <w:style w:type="character" w:customStyle="1" w:styleId="A7">
    <w:name w:val="A7"/>
    <w:uiPriority w:val="99"/>
    <w:rsid w:val="008625AC"/>
    <w:rPr>
      <w:rFonts w:cs="Calibri"/>
      <w:color w:val="000000"/>
      <w:sz w:val="22"/>
      <w:szCs w:val="22"/>
    </w:rPr>
  </w:style>
  <w:style w:type="character" w:styleId="Emphasis">
    <w:name w:val="Emphasis"/>
    <w:basedOn w:val="DefaultParagraphFont"/>
    <w:uiPriority w:val="20"/>
    <w:qFormat/>
    <w:rsid w:val="000E5E77"/>
    <w:rPr>
      <w:b w:val="0"/>
      <w:bCs w:val="0"/>
      <w:i/>
      <w:iCs/>
    </w:rPr>
  </w:style>
  <w:style w:type="character" w:styleId="FollowedHyperlink">
    <w:name w:val="FollowedHyperlink"/>
    <w:basedOn w:val="DefaultParagraphFont"/>
    <w:rsid w:val="00363FD2"/>
    <w:rPr>
      <w:color w:val="800080" w:themeColor="followedHyperlink"/>
      <w:u w:val="single"/>
    </w:rPr>
  </w:style>
  <w:style w:type="character" w:styleId="CommentReference">
    <w:name w:val="annotation reference"/>
    <w:basedOn w:val="DefaultParagraphFont"/>
    <w:rsid w:val="00A85650"/>
    <w:rPr>
      <w:sz w:val="16"/>
      <w:szCs w:val="16"/>
    </w:rPr>
  </w:style>
  <w:style w:type="paragraph" w:styleId="CommentText">
    <w:name w:val="annotation text"/>
    <w:basedOn w:val="Normal"/>
    <w:link w:val="CommentTextChar"/>
    <w:rsid w:val="00A85650"/>
    <w:rPr>
      <w:sz w:val="20"/>
      <w:szCs w:val="20"/>
    </w:rPr>
  </w:style>
  <w:style w:type="character" w:customStyle="1" w:styleId="CommentTextChar">
    <w:name w:val="Comment Text Char"/>
    <w:basedOn w:val="DefaultParagraphFont"/>
    <w:link w:val="CommentText"/>
    <w:rsid w:val="00A85650"/>
  </w:style>
  <w:style w:type="paragraph" w:styleId="CommentSubject">
    <w:name w:val="annotation subject"/>
    <w:basedOn w:val="CommentText"/>
    <w:next w:val="CommentText"/>
    <w:link w:val="CommentSubjectChar"/>
    <w:rsid w:val="00A85650"/>
    <w:rPr>
      <w:b/>
      <w:bCs/>
    </w:rPr>
  </w:style>
  <w:style w:type="character" w:customStyle="1" w:styleId="CommentSubjectChar">
    <w:name w:val="Comment Subject Char"/>
    <w:basedOn w:val="CommentTextChar"/>
    <w:link w:val="CommentSubject"/>
    <w:rsid w:val="00A856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B57"/>
    <w:rPr>
      <w:sz w:val="24"/>
      <w:szCs w:val="24"/>
    </w:rPr>
  </w:style>
  <w:style w:type="paragraph" w:styleId="Heading1">
    <w:name w:val="heading 1"/>
    <w:basedOn w:val="Normal"/>
    <w:next w:val="Normal"/>
    <w:link w:val="Heading1Char"/>
    <w:qFormat/>
    <w:rsid w:val="00733B57"/>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semiHidden/>
    <w:unhideWhenUsed/>
    <w:qFormat/>
    <w:rsid w:val="00733B57"/>
    <w:pPr>
      <w:keepNext/>
      <w:spacing w:before="240" w:after="60"/>
      <w:outlineLvl w:val="3"/>
    </w:pPr>
    <w:rPr>
      <w:rFonts w:ascii="Calibri" w:hAnsi="Calibri"/>
      <w:b/>
      <w:bCs/>
      <w:sz w:val="28"/>
      <w:szCs w:val="28"/>
    </w:rPr>
  </w:style>
  <w:style w:type="paragraph" w:styleId="Heading7">
    <w:name w:val="heading 7"/>
    <w:basedOn w:val="Normal"/>
    <w:next w:val="Normal"/>
    <w:qFormat/>
    <w:rsid w:val="005434DC"/>
    <w:pPr>
      <w:spacing w:before="240" w:after="60"/>
      <w:outlineLvl w:val="6"/>
    </w:pPr>
  </w:style>
  <w:style w:type="paragraph" w:styleId="Heading9">
    <w:name w:val="heading 9"/>
    <w:basedOn w:val="Normal"/>
    <w:next w:val="Normal"/>
    <w:qFormat/>
    <w:rsid w:val="00350DB8"/>
    <w:pPr>
      <w:keepNext/>
      <w:tabs>
        <w:tab w:val="center" w:pos="4680"/>
      </w:tabs>
      <w:jc w:val="center"/>
      <w:outlineLvl w:val="8"/>
    </w:pPr>
    <w:rPr>
      <w:rFonts w:ascii="Baskerville Old Face" w:hAnsi="Baskerville Old Face"/>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3F3"/>
    <w:pPr>
      <w:tabs>
        <w:tab w:val="center" w:pos="4320"/>
        <w:tab w:val="right" w:pos="8640"/>
      </w:tabs>
    </w:pPr>
  </w:style>
  <w:style w:type="paragraph" w:styleId="Footer">
    <w:name w:val="footer"/>
    <w:basedOn w:val="Normal"/>
    <w:rsid w:val="00AE53F3"/>
    <w:pPr>
      <w:tabs>
        <w:tab w:val="center" w:pos="4320"/>
        <w:tab w:val="right" w:pos="8640"/>
      </w:tabs>
    </w:pPr>
  </w:style>
  <w:style w:type="character" w:styleId="PageNumber">
    <w:name w:val="page number"/>
    <w:basedOn w:val="DefaultParagraphFont"/>
    <w:rsid w:val="00AE53F3"/>
  </w:style>
  <w:style w:type="paragraph" w:styleId="BodyText2">
    <w:name w:val="Body Text 2"/>
    <w:basedOn w:val="Normal"/>
    <w:rsid w:val="00D05F93"/>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snapToGrid w:val="0"/>
      <w:szCs w:val="20"/>
    </w:rPr>
  </w:style>
  <w:style w:type="paragraph" w:styleId="ListParagraph">
    <w:name w:val="List Paragraph"/>
    <w:basedOn w:val="Normal"/>
    <w:uiPriority w:val="34"/>
    <w:qFormat/>
    <w:rsid w:val="00D777AC"/>
    <w:pPr>
      <w:ind w:left="720"/>
    </w:pPr>
  </w:style>
  <w:style w:type="paragraph" w:styleId="BodyTextIndent3">
    <w:name w:val="Body Text Indent 3"/>
    <w:basedOn w:val="Normal"/>
    <w:link w:val="BodyTextIndent3Char"/>
    <w:rsid w:val="00966E7F"/>
    <w:pPr>
      <w:widowControl w:val="0"/>
      <w:spacing w:after="120"/>
      <w:ind w:left="360"/>
    </w:pPr>
    <w:rPr>
      <w:snapToGrid w:val="0"/>
      <w:sz w:val="16"/>
      <w:szCs w:val="16"/>
    </w:rPr>
  </w:style>
  <w:style w:type="character" w:customStyle="1" w:styleId="BodyTextIndent3Char">
    <w:name w:val="Body Text Indent 3 Char"/>
    <w:basedOn w:val="DefaultParagraphFont"/>
    <w:link w:val="BodyTextIndent3"/>
    <w:rsid w:val="00966E7F"/>
    <w:rPr>
      <w:snapToGrid w:val="0"/>
      <w:sz w:val="16"/>
      <w:szCs w:val="16"/>
    </w:rPr>
  </w:style>
  <w:style w:type="paragraph" w:customStyle="1" w:styleId="xl23">
    <w:name w:val="xl23"/>
    <w:basedOn w:val="Normal"/>
    <w:rsid w:val="004E3115"/>
    <w:pPr>
      <w:spacing w:before="100" w:beforeAutospacing="1" w:after="100" w:afterAutospacing="1"/>
    </w:pPr>
    <w:rPr>
      <w:rFonts w:eastAsia="Arial Unicode MS" w:cs="Arial Unicode MS"/>
    </w:rPr>
  </w:style>
  <w:style w:type="paragraph" w:customStyle="1" w:styleId="xl31">
    <w:name w:val="xl31"/>
    <w:basedOn w:val="Normal"/>
    <w:rsid w:val="004E3115"/>
    <w:pPr>
      <w:pBdr>
        <w:bottom w:val="double" w:sz="6" w:space="0" w:color="auto"/>
      </w:pBdr>
      <w:spacing w:before="100" w:beforeAutospacing="1" w:after="100" w:afterAutospacing="1"/>
    </w:pPr>
    <w:rPr>
      <w:rFonts w:ascii="Arial" w:eastAsia="Arial Unicode MS" w:hAnsi="Arial" w:cs="Arial"/>
      <w:b/>
      <w:bCs/>
    </w:rPr>
  </w:style>
  <w:style w:type="paragraph" w:styleId="BodyTextIndent">
    <w:name w:val="Body Text Indent"/>
    <w:basedOn w:val="Normal"/>
    <w:link w:val="BodyTextIndentChar"/>
    <w:rsid w:val="005113A0"/>
    <w:pPr>
      <w:spacing w:after="120"/>
      <w:ind w:left="360"/>
    </w:pPr>
  </w:style>
  <w:style w:type="character" w:customStyle="1" w:styleId="BodyTextIndentChar">
    <w:name w:val="Body Text Indent Char"/>
    <w:basedOn w:val="DefaultParagraphFont"/>
    <w:link w:val="BodyTextIndent"/>
    <w:rsid w:val="005113A0"/>
    <w:rPr>
      <w:sz w:val="24"/>
      <w:szCs w:val="24"/>
    </w:rPr>
  </w:style>
  <w:style w:type="character" w:customStyle="1" w:styleId="Heading1Char">
    <w:name w:val="Heading 1 Char"/>
    <w:basedOn w:val="DefaultParagraphFont"/>
    <w:link w:val="Heading1"/>
    <w:rsid w:val="00733B57"/>
    <w:rPr>
      <w:rFonts w:ascii="Cambria" w:eastAsia="Times New Roman" w:hAnsi="Cambria" w:cs="Times New Roman"/>
      <w:b/>
      <w:bCs/>
      <w:kern w:val="32"/>
      <w:sz w:val="32"/>
      <w:szCs w:val="32"/>
    </w:rPr>
  </w:style>
  <w:style w:type="character" w:customStyle="1" w:styleId="Heading4Char">
    <w:name w:val="Heading 4 Char"/>
    <w:basedOn w:val="DefaultParagraphFont"/>
    <w:link w:val="Heading4"/>
    <w:semiHidden/>
    <w:rsid w:val="00733B57"/>
    <w:rPr>
      <w:rFonts w:ascii="Calibri" w:eastAsia="Times New Roman" w:hAnsi="Calibri" w:cs="Times New Roman"/>
      <w:b/>
      <w:bCs/>
      <w:sz w:val="28"/>
      <w:szCs w:val="28"/>
    </w:rPr>
  </w:style>
  <w:style w:type="paragraph" w:customStyle="1" w:styleId="Default">
    <w:name w:val="Default"/>
    <w:rsid w:val="00802122"/>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D860DF"/>
    <w:rPr>
      <w:color w:val="0000FF"/>
      <w:u w:val="single"/>
    </w:rPr>
  </w:style>
  <w:style w:type="paragraph" w:styleId="BalloonText">
    <w:name w:val="Balloon Text"/>
    <w:basedOn w:val="Normal"/>
    <w:link w:val="BalloonTextChar"/>
    <w:rsid w:val="00BB126E"/>
    <w:rPr>
      <w:rFonts w:ascii="Tahoma" w:hAnsi="Tahoma" w:cs="Tahoma"/>
      <w:sz w:val="16"/>
      <w:szCs w:val="16"/>
    </w:rPr>
  </w:style>
  <w:style w:type="character" w:customStyle="1" w:styleId="BalloonTextChar">
    <w:name w:val="Balloon Text Char"/>
    <w:basedOn w:val="DefaultParagraphFont"/>
    <w:link w:val="BalloonText"/>
    <w:rsid w:val="00BB126E"/>
    <w:rPr>
      <w:rFonts w:ascii="Tahoma" w:hAnsi="Tahoma" w:cs="Tahoma"/>
      <w:sz w:val="16"/>
      <w:szCs w:val="16"/>
    </w:rPr>
  </w:style>
  <w:style w:type="character" w:customStyle="1" w:styleId="A3">
    <w:name w:val="A3"/>
    <w:uiPriority w:val="99"/>
    <w:rsid w:val="00493F22"/>
    <w:rPr>
      <w:rFonts w:cs="Swis721 Cn BT"/>
      <w:b/>
      <w:bCs/>
      <w:color w:val="000000"/>
      <w:sz w:val="28"/>
      <w:szCs w:val="28"/>
    </w:rPr>
  </w:style>
  <w:style w:type="character" w:customStyle="1" w:styleId="A7">
    <w:name w:val="A7"/>
    <w:uiPriority w:val="99"/>
    <w:rsid w:val="008625AC"/>
    <w:rPr>
      <w:rFonts w:cs="Calibri"/>
      <w:color w:val="000000"/>
      <w:sz w:val="22"/>
      <w:szCs w:val="22"/>
    </w:rPr>
  </w:style>
  <w:style w:type="character" w:styleId="Emphasis">
    <w:name w:val="Emphasis"/>
    <w:basedOn w:val="DefaultParagraphFont"/>
    <w:uiPriority w:val="20"/>
    <w:qFormat/>
    <w:rsid w:val="000E5E77"/>
    <w:rPr>
      <w:b w:val="0"/>
      <w:bCs w:val="0"/>
      <w:i/>
      <w:iCs/>
    </w:rPr>
  </w:style>
  <w:style w:type="character" w:styleId="FollowedHyperlink">
    <w:name w:val="FollowedHyperlink"/>
    <w:basedOn w:val="DefaultParagraphFont"/>
    <w:rsid w:val="00363FD2"/>
    <w:rPr>
      <w:color w:val="800080" w:themeColor="followedHyperlink"/>
      <w:u w:val="single"/>
    </w:rPr>
  </w:style>
  <w:style w:type="character" w:styleId="CommentReference">
    <w:name w:val="annotation reference"/>
    <w:basedOn w:val="DefaultParagraphFont"/>
    <w:rsid w:val="00A85650"/>
    <w:rPr>
      <w:sz w:val="16"/>
      <w:szCs w:val="16"/>
    </w:rPr>
  </w:style>
  <w:style w:type="paragraph" w:styleId="CommentText">
    <w:name w:val="annotation text"/>
    <w:basedOn w:val="Normal"/>
    <w:link w:val="CommentTextChar"/>
    <w:rsid w:val="00A85650"/>
    <w:rPr>
      <w:sz w:val="20"/>
      <w:szCs w:val="20"/>
    </w:rPr>
  </w:style>
  <w:style w:type="character" w:customStyle="1" w:styleId="CommentTextChar">
    <w:name w:val="Comment Text Char"/>
    <w:basedOn w:val="DefaultParagraphFont"/>
    <w:link w:val="CommentText"/>
    <w:rsid w:val="00A85650"/>
  </w:style>
  <w:style w:type="paragraph" w:styleId="CommentSubject">
    <w:name w:val="annotation subject"/>
    <w:basedOn w:val="CommentText"/>
    <w:next w:val="CommentText"/>
    <w:link w:val="CommentSubjectChar"/>
    <w:rsid w:val="00A85650"/>
    <w:rPr>
      <w:b/>
      <w:bCs/>
    </w:rPr>
  </w:style>
  <w:style w:type="character" w:customStyle="1" w:styleId="CommentSubjectChar">
    <w:name w:val="Comment Subject Char"/>
    <w:basedOn w:val="CommentTextChar"/>
    <w:link w:val="CommentSubject"/>
    <w:rsid w:val="00A85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04568">
      <w:bodyDiv w:val="1"/>
      <w:marLeft w:val="0"/>
      <w:marRight w:val="0"/>
      <w:marTop w:val="0"/>
      <w:marBottom w:val="0"/>
      <w:divBdr>
        <w:top w:val="none" w:sz="0" w:space="0" w:color="auto"/>
        <w:left w:val="none" w:sz="0" w:space="0" w:color="auto"/>
        <w:bottom w:val="none" w:sz="0" w:space="0" w:color="auto"/>
        <w:right w:val="none" w:sz="0" w:space="0" w:color="auto"/>
      </w:divBdr>
      <w:divsChild>
        <w:div w:id="1540051845">
          <w:marLeft w:val="547"/>
          <w:marRight w:val="0"/>
          <w:marTop w:val="0"/>
          <w:marBottom w:val="0"/>
          <w:divBdr>
            <w:top w:val="none" w:sz="0" w:space="0" w:color="auto"/>
            <w:left w:val="none" w:sz="0" w:space="0" w:color="auto"/>
            <w:bottom w:val="none" w:sz="0" w:space="0" w:color="auto"/>
            <w:right w:val="none" w:sz="0" w:space="0" w:color="auto"/>
          </w:divBdr>
        </w:div>
        <w:div w:id="1470829794">
          <w:marLeft w:val="547"/>
          <w:marRight w:val="0"/>
          <w:marTop w:val="0"/>
          <w:marBottom w:val="0"/>
          <w:divBdr>
            <w:top w:val="none" w:sz="0" w:space="0" w:color="auto"/>
            <w:left w:val="none" w:sz="0" w:space="0" w:color="auto"/>
            <w:bottom w:val="none" w:sz="0" w:space="0" w:color="auto"/>
            <w:right w:val="none" w:sz="0" w:space="0" w:color="auto"/>
          </w:divBdr>
        </w:div>
        <w:div w:id="1722317714">
          <w:marLeft w:val="547"/>
          <w:marRight w:val="0"/>
          <w:marTop w:val="0"/>
          <w:marBottom w:val="0"/>
          <w:divBdr>
            <w:top w:val="none" w:sz="0" w:space="0" w:color="auto"/>
            <w:left w:val="none" w:sz="0" w:space="0" w:color="auto"/>
            <w:bottom w:val="none" w:sz="0" w:space="0" w:color="auto"/>
            <w:right w:val="none" w:sz="0" w:space="0" w:color="auto"/>
          </w:divBdr>
        </w:div>
        <w:div w:id="1368219978">
          <w:marLeft w:val="547"/>
          <w:marRight w:val="0"/>
          <w:marTop w:val="0"/>
          <w:marBottom w:val="0"/>
          <w:divBdr>
            <w:top w:val="none" w:sz="0" w:space="0" w:color="auto"/>
            <w:left w:val="none" w:sz="0" w:space="0" w:color="auto"/>
            <w:bottom w:val="none" w:sz="0" w:space="0" w:color="auto"/>
            <w:right w:val="none" w:sz="0" w:space="0" w:color="auto"/>
          </w:divBdr>
        </w:div>
        <w:div w:id="679433334">
          <w:marLeft w:val="547"/>
          <w:marRight w:val="0"/>
          <w:marTop w:val="0"/>
          <w:marBottom w:val="0"/>
          <w:divBdr>
            <w:top w:val="none" w:sz="0" w:space="0" w:color="auto"/>
            <w:left w:val="none" w:sz="0" w:space="0" w:color="auto"/>
            <w:bottom w:val="none" w:sz="0" w:space="0" w:color="auto"/>
            <w:right w:val="none" w:sz="0" w:space="0" w:color="auto"/>
          </w:divBdr>
        </w:div>
      </w:divsChild>
    </w:div>
    <w:div w:id="19125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7429-1000-4DA4-A6A4-AD212E97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4</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DEPARTMENT OF COMMUNITY DEVELOPMENT SERVICES</vt:lpstr>
    </vt:vector>
  </TitlesOfParts>
  <Company>City of Urbana</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COMMUNITY DEVELOPMENT SERVICES</dc:title>
  <dc:creator>palindahl</dc:creator>
  <cp:lastModifiedBy>Tess, Scott</cp:lastModifiedBy>
  <cp:revision>37</cp:revision>
  <cp:lastPrinted>2012-09-27T16:47:00Z</cp:lastPrinted>
  <dcterms:created xsi:type="dcterms:W3CDTF">2013-01-21T16:42:00Z</dcterms:created>
  <dcterms:modified xsi:type="dcterms:W3CDTF">2013-07-24T21:52:00Z</dcterms:modified>
</cp:coreProperties>
</file>